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3DE15" w14:textId="689CEBAF" w:rsidR="0004409A" w:rsidRDefault="00DD3F1A" w:rsidP="00192B31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仿</w:t>
      </w:r>
      <w:r w:rsidRPr="00DD3F1A">
        <w:rPr>
          <w:rFonts w:ascii="华文中宋" w:eastAsia="华文中宋" w:hAnsi="华文中宋" w:hint="eastAsia"/>
          <w:sz w:val="36"/>
          <w:szCs w:val="36"/>
        </w:rPr>
        <w:t>人型机器人</w:t>
      </w:r>
      <w:r w:rsidR="00A24320">
        <w:rPr>
          <w:rFonts w:ascii="华文中宋" w:eastAsia="华文中宋" w:hAnsi="华文中宋" w:hint="eastAsia"/>
          <w:sz w:val="36"/>
          <w:szCs w:val="36"/>
        </w:rPr>
        <w:t>2V2足球</w:t>
      </w:r>
      <w:r w:rsidRPr="00DD3F1A">
        <w:rPr>
          <w:rFonts w:ascii="华文中宋" w:eastAsia="华文中宋" w:hAnsi="华文中宋" w:hint="eastAsia"/>
          <w:sz w:val="36"/>
          <w:szCs w:val="36"/>
        </w:rPr>
        <w:t>挑战赛</w:t>
      </w:r>
      <w:r w:rsidR="0003677C">
        <w:rPr>
          <w:rFonts w:ascii="华文中宋" w:eastAsia="华文中宋" w:hAnsi="华文中宋" w:hint="eastAsia"/>
          <w:sz w:val="36"/>
          <w:szCs w:val="36"/>
        </w:rPr>
        <w:t>比赛规则</w:t>
      </w:r>
    </w:p>
    <w:p w14:paraId="670A945B" w14:textId="08A27CDF" w:rsidR="0003677C" w:rsidRPr="0003677C" w:rsidRDefault="0003677C" w:rsidP="0003677C">
      <w:pPr>
        <w:widowControl/>
        <w:spacing w:line="580" w:lineRule="exact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9E05C3">
        <w:rPr>
          <w:rFonts w:asciiTheme="minorEastAsia" w:hAnsiTheme="minorEastAsia" w:cs="宋体" w:hint="eastAsia"/>
          <w:sz w:val="28"/>
          <w:szCs w:val="28"/>
        </w:rPr>
        <w:t>仿人型机器人是一种</w:t>
      </w:r>
      <w:r w:rsidRPr="009E05C3">
        <w:rPr>
          <w:rFonts w:asciiTheme="minorEastAsia" w:hAnsiTheme="minorEastAsia" w:cs="宋体"/>
          <w:sz w:val="28"/>
          <w:szCs w:val="28"/>
        </w:rPr>
        <w:t>外形类似于人类的双足机器人，</w:t>
      </w:r>
      <w:r w:rsidRPr="009E05C3">
        <w:rPr>
          <w:rFonts w:asciiTheme="minorEastAsia" w:hAnsiTheme="minorEastAsia" w:cs="宋体" w:hint="eastAsia"/>
          <w:sz w:val="28"/>
          <w:szCs w:val="28"/>
        </w:rPr>
        <w:t>它</w:t>
      </w:r>
      <w:r w:rsidRPr="009E05C3">
        <w:rPr>
          <w:rFonts w:asciiTheme="minorEastAsia" w:hAnsiTheme="minorEastAsia" w:cs="宋体"/>
          <w:sz w:val="28"/>
          <w:szCs w:val="28"/>
        </w:rPr>
        <w:t>的重要性表现在研究</w:t>
      </w:r>
      <w:r w:rsidRPr="009E05C3">
        <w:rPr>
          <w:rFonts w:asciiTheme="minorEastAsia" w:hAnsiTheme="minorEastAsia" w:cs="宋体" w:hint="eastAsia"/>
          <w:sz w:val="28"/>
          <w:szCs w:val="28"/>
        </w:rPr>
        <w:t>双足</w:t>
      </w:r>
      <w:r w:rsidRPr="009E05C3">
        <w:rPr>
          <w:rFonts w:asciiTheme="minorEastAsia" w:hAnsiTheme="minorEastAsia" w:cs="宋体"/>
          <w:sz w:val="28"/>
          <w:szCs w:val="28"/>
        </w:rPr>
        <w:t>机器人的步态研究上</w:t>
      </w:r>
      <w:r w:rsidRPr="009E05C3">
        <w:rPr>
          <w:rFonts w:asciiTheme="minorEastAsia" w:hAnsiTheme="minorEastAsia" w:cs="宋体" w:hint="eastAsia"/>
          <w:sz w:val="28"/>
          <w:szCs w:val="28"/>
        </w:rPr>
        <w:t>，双足机器人</w:t>
      </w:r>
      <w:r w:rsidRPr="009E05C3">
        <w:rPr>
          <w:rFonts w:asciiTheme="minorEastAsia" w:hAnsiTheme="minorEastAsia" w:cs="宋体"/>
          <w:sz w:val="28"/>
          <w:szCs w:val="28"/>
        </w:rPr>
        <w:t>的灵活性就是步态</w:t>
      </w:r>
      <w:r w:rsidRPr="009E05C3">
        <w:rPr>
          <w:rFonts w:asciiTheme="minorEastAsia" w:hAnsiTheme="minorEastAsia" w:cs="宋体" w:hint="eastAsia"/>
          <w:sz w:val="28"/>
          <w:szCs w:val="28"/>
        </w:rPr>
        <w:t>算法</w:t>
      </w:r>
      <w:r w:rsidRPr="009E05C3">
        <w:rPr>
          <w:rFonts w:asciiTheme="minorEastAsia" w:hAnsiTheme="minorEastAsia" w:cs="宋体"/>
          <w:sz w:val="28"/>
          <w:szCs w:val="28"/>
        </w:rPr>
        <w:t>先进性的一个体现。</w:t>
      </w:r>
      <w:r w:rsidRPr="009E05C3">
        <w:rPr>
          <w:rFonts w:asciiTheme="minorEastAsia" w:hAnsiTheme="minorEastAsia" w:cs="宋体" w:hint="eastAsia"/>
          <w:sz w:val="28"/>
          <w:szCs w:val="28"/>
        </w:rPr>
        <w:t>在这个</w:t>
      </w:r>
      <w:r w:rsidRPr="009E05C3">
        <w:rPr>
          <w:rFonts w:asciiTheme="minorEastAsia" w:hAnsiTheme="minorEastAsia" w:cs="宋体"/>
          <w:sz w:val="28"/>
          <w:szCs w:val="28"/>
        </w:rPr>
        <w:t>项目中，我们通过</w:t>
      </w:r>
      <w:r w:rsidRPr="009E05C3">
        <w:rPr>
          <w:rFonts w:asciiTheme="minorEastAsia" w:hAnsiTheme="minorEastAsia" w:cs="宋体" w:hint="eastAsia"/>
          <w:sz w:val="28"/>
          <w:szCs w:val="28"/>
        </w:rPr>
        <w:t>2</w:t>
      </w:r>
      <w:r w:rsidRPr="009E05C3">
        <w:rPr>
          <w:rFonts w:asciiTheme="minorEastAsia" w:hAnsiTheme="minorEastAsia" w:cs="宋体"/>
          <w:sz w:val="28"/>
          <w:szCs w:val="28"/>
        </w:rPr>
        <w:t>V2</w:t>
      </w:r>
      <w:r w:rsidRPr="009E05C3">
        <w:rPr>
          <w:rFonts w:asciiTheme="minorEastAsia" w:hAnsiTheme="minorEastAsia" w:cs="宋体" w:hint="eastAsia"/>
          <w:sz w:val="28"/>
          <w:szCs w:val="28"/>
        </w:rPr>
        <w:t>足球</w:t>
      </w:r>
      <w:r w:rsidRPr="009E05C3">
        <w:rPr>
          <w:rFonts w:asciiTheme="minorEastAsia" w:hAnsiTheme="minorEastAsia" w:cs="宋体"/>
          <w:sz w:val="28"/>
          <w:szCs w:val="28"/>
        </w:rPr>
        <w:t>竞技的方式进行</w:t>
      </w:r>
      <w:r w:rsidRPr="009E05C3">
        <w:rPr>
          <w:rFonts w:asciiTheme="minorEastAsia" w:hAnsiTheme="minorEastAsia" w:cs="宋体" w:hint="eastAsia"/>
          <w:sz w:val="28"/>
          <w:szCs w:val="28"/>
        </w:rPr>
        <w:t>动作灵活度</w:t>
      </w:r>
      <w:r w:rsidRPr="009E05C3">
        <w:rPr>
          <w:rFonts w:asciiTheme="minorEastAsia" w:hAnsiTheme="minorEastAsia" w:cs="宋体"/>
          <w:sz w:val="28"/>
          <w:szCs w:val="28"/>
        </w:rPr>
        <w:t>的展现</w:t>
      </w:r>
      <w:r w:rsidRPr="009E05C3">
        <w:rPr>
          <w:rFonts w:asciiTheme="minorEastAsia" w:hAnsiTheme="minorEastAsia" w:cs="宋体" w:hint="eastAsia"/>
          <w:sz w:val="28"/>
          <w:szCs w:val="28"/>
        </w:rPr>
        <w:t>。考核机器人的</w:t>
      </w:r>
      <w:r w:rsidRPr="009E05C3">
        <w:rPr>
          <w:rFonts w:asciiTheme="minorEastAsia" w:hAnsiTheme="minorEastAsia" w:cs="宋体"/>
          <w:sz w:val="28"/>
          <w:szCs w:val="28"/>
        </w:rPr>
        <w:t>综合竞技能力、考核控制机器人的参赛队员对于竞技状态下</w:t>
      </w:r>
      <w:r w:rsidRPr="009E05C3">
        <w:rPr>
          <w:rFonts w:asciiTheme="minorEastAsia" w:hAnsiTheme="minorEastAsia" w:cs="宋体" w:hint="eastAsia"/>
          <w:sz w:val="28"/>
          <w:szCs w:val="28"/>
        </w:rPr>
        <w:t>复杂环境</w:t>
      </w:r>
      <w:r w:rsidRPr="009E05C3">
        <w:rPr>
          <w:rFonts w:asciiTheme="minorEastAsia" w:hAnsiTheme="minorEastAsia" w:cs="宋体"/>
          <w:sz w:val="28"/>
          <w:szCs w:val="28"/>
        </w:rPr>
        <w:t>的判断</w:t>
      </w:r>
      <w:r w:rsidRPr="009E05C3">
        <w:rPr>
          <w:rFonts w:asciiTheme="minorEastAsia" w:hAnsiTheme="minorEastAsia" w:cs="宋体" w:hint="eastAsia"/>
          <w:sz w:val="28"/>
          <w:szCs w:val="28"/>
        </w:rPr>
        <w:t>，</w:t>
      </w:r>
      <w:r w:rsidRPr="009E05C3">
        <w:rPr>
          <w:rFonts w:asciiTheme="minorEastAsia" w:hAnsiTheme="minorEastAsia" w:cs="宋体"/>
          <w:sz w:val="28"/>
          <w:szCs w:val="28"/>
        </w:rPr>
        <w:t>重点在与促进</w:t>
      </w:r>
      <w:r w:rsidRPr="009E05C3">
        <w:rPr>
          <w:rFonts w:asciiTheme="minorEastAsia" w:hAnsiTheme="minorEastAsia" w:cs="宋体" w:hint="eastAsia"/>
          <w:sz w:val="28"/>
          <w:szCs w:val="28"/>
        </w:rPr>
        <w:t>机器人的运动步态技术的</w:t>
      </w:r>
      <w:r w:rsidRPr="009E05C3">
        <w:rPr>
          <w:rFonts w:asciiTheme="minorEastAsia" w:hAnsiTheme="minorEastAsia" w:cs="宋体"/>
          <w:sz w:val="28"/>
          <w:szCs w:val="28"/>
        </w:rPr>
        <w:t>发展</w:t>
      </w:r>
      <w:r w:rsidRPr="009E05C3">
        <w:rPr>
          <w:rFonts w:asciiTheme="minorEastAsia" w:hAnsiTheme="minorEastAsia" w:cs="宋体" w:hint="eastAsia"/>
          <w:sz w:val="28"/>
          <w:szCs w:val="28"/>
        </w:rPr>
        <w:t>。</w:t>
      </w:r>
    </w:p>
    <w:p w14:paraId="191B80E8" w14:textId="77777777" w:rsidR="00192B31" w:rsidRPr="009E05C3" w:rsidRDefault="00192B31" w:rsidP="009E05C3">
      <w:pPr>
        <w:widowControl/>
        <w:numPr>
          <w:ilvl w:val="0"/>
          <w:numId w:val="1"/>
        </w:numPr>
        <w:spacing w:line="580" w:lineRule="exact"/>
        <w:ind w:left="0" w:firstLine="0"/>
        <w:rPr>
          <w:rFonts w:asciiTheme="minorEastAsia" w:hAnsiTheme="minorEastAsia"/>
          <w:b/>
          <w:sz w:val="28"/>
          <w:szCs w:val="28"/>
        </w:rPr>
      </w:pPr>
      <w:r w:rsidRPr="009E05C3">
        <w:rPr>
          <w:rFonts w:asciiTheme="minorEastAsia" w:hAnsiTheme="minorEastAsia" w:hint="eastAsia"/>
          <w:b/>
          <w:sz w:val="28"/>
          <w:szCs w:val="28"/>
        </w:rPr>
        <w:t>参赛范围</w:t>
      </w:r>
    </w:p>
    <w:p w14:paraId="4F2CFD60" w14:textId="4071DE3D" w:rsidR="00192B31" w:rsidRPr="009E05C3" w:rsidRDefault="00192B31" w:rsidP="009E05C3">
      <w:pPr>
        <w:widowControl/>
        <w:spacing w:line="580" w:lineRule="exact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9E05C3">
        <w:rPr>
          <w:rFonts w:asciiTheme="minorEastAsia" w:hAnsiTheme="minorEastAsia" w:cs="宋体" w:hint="eastAsia"/>
          <w:sz w:val="28"/>
          <w:szCs w:val="28"/>
        </w:rPr>
        <w:t>1、</w:t>
      </w:r>
      <w:r w:rsidR="0003677C">
        <w:rPr>
          <w:rFonts w:asciiTheme="minorEastAsia" w:hAnsiTheme="minorEastAsia" w:cs="宋体" w:hint="eastAsia"/>
          <w:sz w:val="28"/>
          <w:szCs w:val="28"/>
        </w:rPr>
        <w:t>参赛组别</w:t>
      </w:r>
      <w:r w:rsidRPr="009E05C3">
        <w:rPr>
          <w:rFonts w:asciiTheme="minorEastAsia" w:hAnsiTheme="minorEastAsia" w:cs="宋体" w:hint="eastAsia"/>
          <w:sz w:val="28"/>
          <w:szCs w:val="28"/>
        </w:rPr>
        <w:t>：小学组、初中组；</w:t>
      </w:r>
    </w:p>
    <w:p w14:paraId="0C013574" w14:textId="0F13DBA2" w:rsidR="00192B31" w:rsidRDefault="00192B31" w:rsidP="009E05C3">
      <w:pPr>
        <w:widowControl/>
        <w:spacing w:line="580" w:lineRule="exact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9E05C3">
        <w:rPr>
          <w:rFonts w:asciiTheme="minorEastAsia" w:hAnsiTheme="minorEastAsia" w:cs="宋体"/>
          <w:sz w:val="28"/>
          <w:szCs w:val="28"/>
        </w:rPr>
        <w:t>2、参赛人数：</w:t>
      </w:r>
      <w:r w:rsidR="00D33E7D">
        <w:rPr>
          <w:rFonts w:asciiTheme="minorEastAsia" w:hAnsiTheme="minorEastAsia" w:cs="宋体"/>
          <w:sz w:val="28"/>
          <w:szCs w:val="28"/>
        </w:rPr>
        <w:t>2</w:t>
      </w:r>
      <w:r w:rsidR="00D33E7D" w:rsidRPr="007132C1">
        <w:rPr>
          <w:rFonts w:asciiTheme="minorEastAsia" w:hAnsiTheme="minorEastAsia" w:cs="宋体"/>
          <w:sz w:val="28"/>
          <w:szCs w:val="28"/>
        </w:rPr>
        <w:t>人/队伍</w:t>
      </w:r>
      <w:r w:rsidR="009E05C3" w:rsidRPr="009E05C3">
        <w:rPr>
          <w:rFonts w:asciiTheme="minorEastAsia" w:hAnsiTheme="minorEastAsia" w:cs="宋体" w:hint="eastAsia"/>
          <w:sz w:val="28"/>
          <w:szCs w:val="28"/>
        </w:rPr>
        <w:t>（</w:t>
      </w:r>
      <w:r w:rsidR="00D33E7D" w:rsidRPr="009E05C3">
        <w:rPr>
          <w:rFonts w:asciiTheme="minorEastAsia" w:hAnsiTheme="minorEastAsia" w:cs="宋体" w:hint="eastAsia"/>
          <w:sz w:val="28"/>
          <w:szCs w:val="28"/>
        </w:rPr>
        <w:t>团体赛</w:t>
      </w:r>
      <w:r w:rsidR="009E05C3" w:rsidRPr="009E05C3">
        <w:rPr>
          <w:rFonts w:asciiTheme="minorEastAsia" w:hAnsiTheme="minorEastAsia" w:cs="宋体" w:hint="eastAsia"/>
          <w:sz w:val="28"/>
          <w:szCs w:val="28"/>
        </w:rPr>
        <w:t>）</w:t>
      </w:r>
      <w:r w:rsidRPr="009E05C3">
        <w:rPr>
          <w:rFonts w:asciiTheme="minorEastAsia" w:hAnsiTheme="minorEastAsia" w:cs="宋体"/>
          <w:sz w:val="28"/>
          <w:szCs w:val="28"/>
        </w:rPr>
        <w:t>；</w:t>
      </w:r>
    </w:p>
    <w:p w14:paraId="058B7AA0" w14:textId="6A97133C" w:rsidR="00D33E7D" w:rsidRPr="009E05C3" w:rsidRDefault="00D33E7D" w:rsidP="009E05C3">
      <w:pPr>
        <w:widowControl/>
        <w:spacing w:line="580" w:lineRule="exact"/>
        <w:ind w:firstLineChars="200" w:firstLine="56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3、</w:t>
      </w:r>
      <w:r w:rsidRPr="007132C1">
        <w:rPr>
          <w:rFonts w:asciiTheme="minorEastAsia" w:hAnsiTheme="minorEastAsia" w:cs="宋体"/>
          <w:sz w:val="28"/>
          <w:szCs w:val="28"/>
        </w:rPr>
        <w:t>指导老师：限1人</w:t>
      </w:r>
    </w:p>
    <w:p w14:paraId="3B8CE2A5" w14:textId="0039C102" w:rsidR="001C75E4" w:rsidRPr="009E05C3" w:rsidRDefault="00842161" w:rsidP="009E05C3">
      <w:pPr>
        <w:widowControl/>
        <w:numPr>
          <w:ilvl w:val="0"/>
          <w:numId w:val="1"/>
        </w:numPr>
        <w:spacing w:line="580" w:lineRule="exact"/>
        <w:ind w:left="0" w:firstLine="0"/>
        <w:rPr>
          <w:rFonts w:asciiTheme="minorEastAsia" w:hAnsiTheme="minorEastAsia"/>
          <w:b/>
          <w:sz w:val="28"/>
          <w:szCs w:val="28"/>
        </w:rPr>
      </w:pPr>
      <w:r w:rsidRPr="009E05C3">
        <w:rPr>
          <w:rFonts w:asciiTheme="minorEastAsia" w:hAnsiTheme="minorEastAsia" w:hint="eastAsia"/>
          <w:b/>
          <w:sz w:val="28"/>
          <w:szCs w:val="28"/>
        </w:rPr>
        <w:t>器材要求</w:t>
      </w:r>
    </w:p>
    <w:p w14:paraId="5618BAC1" w14:textId="283DF2BC" w:rsidR="00FF16B2" w:rsidRPr="009E05C3" w:rsidRDefault="00231322" w:rsidP="009E05C3">
      <w:pPr>
        <w:widowControl/>
        <w:spacing w:line="580" w:lineRule="exact"/>
        <w:ind w:firstLineChars="200" w:firstLine="560"/>
        <w:rPr>
          <w:rFonts w:asciiTheme="minorEastAsia" w:hAnsiTheme="minorEastAsia" w:cs="宋体"/>
          <w:sz w:val="28"/>
          <w:szCs w:val="28"/>
        </w:rPr>
      </w:pPr>
      <w:bookmarkStart w:id="0" w:name="_Hlk11826559"/>
      <w:r w:rsidRPr="009E05C3">
        <w:rPr>
          <w:rFonts w:asciiTheme="minorEastAsia" w:hAnsiTheme="minorEastAsia" w:cs="宋体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23DF96C" wp14:editId="4985E929">
            <wp:simplePos x="0" y="0"/>
            <wp:positionH relativeFrom="column">
              <wp:posOffset>531190</wp:posOffset>
            </wp:positionH>
            <wp:positionV relativeFrom="paragraph">
              <wp:posOffset>884967</wp:posOffset>
            </wp:positionV>
            <wp:extent cx="1531125" cy="1517103"/>
            <wp:effectExtent l="0" t="0" r="0" b="6985"/>
            <wp:wrapTopAndBottom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人形示意1.jpe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125" cy="15171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F16B2" w:rsidRPr="00FF16B2">
        <w:rPr>
          <w:rFonts w:ascii="楷体_GB2312" w:eastAsia="楷体_GB2312" w:hAnsi="楷体_GB2312" w:cs="楷体_GB2312"/>
          <w:sz w:val="24"/>
          <w:szCs w:val="24"/>
        </w:rPr>
        <w:t>（1）</w:t>
      </w:r>
      <w:r w:rsidR="00FF16B2" w:rsidRPr="009E05C3">
        <w:rPr>
          <w:rFonts w:asciiTheme="minorEastAsia" w:hAnsiTheme="minorEastAsia" w:cs="宋体"/>
          <w:sz w:val="28"/>
          <w:szCs w:val="28"/>
        </w:rPr>
        <w:t>机器人的外形必须是类人型，由四肢、躯干和头等几部分组成。</w:t>
      </w:r>
    </w:p>
    <w:p w14:paraId="0DC16598" w14:textId="5449A4A3" w:rsidR="00FF16B2" w:rsidRPr="009E05C3" w:rsidRDefault="00FF16B2" w:rsidP="009E05C3">
      <w:pPr>
        <w:widowControl/>
        <w:spacing w:line="580" w:lineRule="exact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9E05C3">
        <w:rPr>
          <w:rFonts w:asciiTheme="minorEastAsia" w:hAnsiTheme="minorEastAsia" w:cs="宋体"/>
          <w:sz w:val="28"/>
          <w:szCs w:val="28"/>
        </w:rPr>
        <w:t xml:space="preserve">                                     </w:t>
      </w:r>
    </w:p>
    <w:p w14:paraId="4F6325C6" w14:textId="77777777" w:rsidR="00FF16B2" w:rsidRPr="009E05C3" w:rsidRDefault="00FF16B2" w:rsidP="009E05C3">
      <w:pPr>
        <w:widowControl/>
        <w:spacing w:line="580" w:lineRule="exact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9E05C3">
        <w:rPr>
          <w:rFonts w:asciiTheme="minorEastAsia" w:hAnsiTheme="minorEastAsia" w:cs="宋体"/>
          <w:sz w:val="28"/>
          <w:szCs w:val="28"/>
        </w:rPr>
        <w:t>（2）机器人必须且只能使用一个可编程处理器。</w:t>
      </w:r>
    </w:p>
    <w:p w14:paraId="29AD078E" w14:textId="77777777" w:rsidR="00FF16B2" w:rsidRPr="009E05C3" w:rsidRDefault="00FF16B2" w:rsidP="009E05C3">
      <w:pPr>
        <w:widowControl/>
        <w:spacing w:line="580" w:lineRule="exact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9E05C3">
        <w:rPr>
          <w:rFonts w:asciiTheme="minorEastAsia" w:hAnsiTheme="minorEastAsia" w:cs="宋体"/>
          <w:sz w:val="28"/>
          <w:szCs w:val="28"/>
        </w:rPr>
        <w:t>（3）机器人必须使用电池供电，其电压不超过12.6V。</w:t>
      </w:r>
    </w:p>
    <w:p w14:paraId="6E079844" w14:textId="77777777" w:rsidR="00FF16B2" w:rsidRPr="009E05C3" w:rsidRDefault="00FF16B2" w:rsidP="009E05C3">
      <w:pPr>
        <w:widowControl/>
        <w:spacing w:line="580" w:lineRule="exact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9E05C3">
        <w:rPr>
          <w:rFonts w:asciiTheme="minorEastAsia" w:hAnsiTheme="minorEastAsia" w:cs="宋体"/>
          <w:sz w:val="28"/>
          <w:szCs w:val="28"/>
        </w:rPr>
        <w:t xml:space="preserve">（4）机器人编程语言不限。                             </w:t>
      </w:r>
    </w:p>
    <w:p w14:paraId="3469660F" w14:textId="77777777" w:rsidR="00FF16B2" w:rsidRPr="009E05C3" w:rsidRDefault="00FF16B2" w:rsidP="009E05C3">
      <w:pPr>
        <w:widowControl/>
        <w:spacing w:line="580" w:lineRule="exact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9E05C3">
        <w:rPr>
          <w:rFonts w:asciiTheme="minorEastAsia" w:hAnsiTheme="minorEastAsia" w:cs="宋体"/>
          <w:sz w:val="28"/>
          <w:szCs w:val="28"/>
        </w:rPr>
        <w:lastRenderedPageBreak/>
        <w:t>（5）在不影响正常比赛的基础上，机器人可进行个性化的装饰，以增强其表现力和容易被识别。</w:t>
      </w:r>
    </w:p>
    <w:bookmarkEnd w:id="0"/>
    <w:p w14:paraId="4A7D22F1" w14:textId="77EE3FAE" w:rsidR="00192B31" w:rsidRPr="009E05C3" w:rsidRDefault="0003677C" w:rsidP="009E05C3">
      <w:pPr>
        <w:widowControl/>
        <w:numPr>
          <w:ilvl w:val="0"/>
          <w:numId w:val="1"/>
        </w:numPr>
        <w:spacing w:line="580" w:lineRule="exact"/>
        <w:ind w:left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任务说明</w:t>
      </w:r>
    </w:p>
    <w:p w14:paraId="3D7EFA1C" w14:textId="4B4DC92F" w:rsidR="0003677C" w:rsidRPr="0003677C" w:rsidRDefault="0003677C" w:rsidP="0003677C">
      <w:pPr>
        <w:pStyle w:val="a5"/>
        <w:widowControl/>
        <w:numPr>
          <w:ilvl w:val="0"/>
          <w:numId w:val="3"/>
        </w:numPr>
        <w:spacing w:line="580" w:lineRule="exact"/>
        <w:ind w:firstLineChars="0"/>
        <w:rPr>
          <w:rFonts w:asciiTheme="minorEastAsia" w:hAnsiTheme="minorEastAsia" w:cs="宋体"/>
          <w:sz w:val="28"/>
          <w:szCs w:val="28"/>
        </w:rPr>
      </w:pPr>
      <w:r w:rsidRPr="0003677C">
        <w:rPr>
          <w:rFonts w:asciiTheme="minorEastAsia" w:hAnsiTheme="minorEastAsia" w:cs="宋体" w:hint="eastAsia"/>
          <w:sz w:val="28"/>
          <w:szCs w:val="28"/>
        </w:rPr>
        <w:t>比赛场地说明：</w:t>
      </w:r>
    </w:p>
    <w:p w14:paraId="3DB25B0E" w14:textId="02096547" w:rsidR="00A24320" w:rsidRPr="0003677C" w:rsidRDefault="00A24320" w:rsidP="00563785">
      <w:pPr>
        <w:widowControl/>
        <w:spacing w:line="580" w:lineRule="exact"/>
        <w:ind w:left="1" w:firstLineChars="200" w:firstLine="560"/>
        <w:rPr>
          <w:rFonts w:asciiTheme="minorEastAsia" w:hAnsiTheme="minorEastAsia" w:cs="宋体"/>
          <w:sz w:val="28"/>
          <w:szCs w:val="28"/>
        </w:rPr>
      </w:pPr>
      <w:bookmarkStart w:id="1" w:name="_GoBack"/>
      <w:bookmarkEnd w:id="1"/>
      <w:r w:rsidRPr="0003677C">
        <w:rPr>
          <w:rFonts w:asciiTheme="minorEastAsia" w:hAnsiTheme="minorEastAsia" w:cs="宋体" w:hint="eastAsia"/>
          <w:sz w:val="28"/>
          <w:szCs w:val="28"/>
        </w:rPr>
        <w:t>比赛场地为</w:t>
      </w:r>
      <w:r w:rsidR="00842161" w:rsidRPr="0003677C">
        <w:rPr>
          <w:rFonts w:asciiTheme="minorEastAsia" w:hAnsiTheme="minorEastAsia" w:cs="宋体" w:hint="eastAsia"/>
          <w:sz w:val="28"/>
          <w:szCs w:val="28"/>
        </w:rPr>
        <w:t>喷绘布</w:t>
      </w:r>
      <w:r w:rsidRPr="0003677C">
        <w:rPr>
          <w:rFonts w:asciiTheme="minorEastAsia" w:hAnsiTheme="minorEastAsia" w:cs="宋体" w:hint="eastAsia"/>
          <w:sz w:val="28"/>
          <w:szCs w:val="28"/>
        </w:rPr>
        <w:t>材质，场地周围用高度为</w:t>
      </w:r>
      <w:r w:rsidRPr="0003677C">
        <w:rPr>
          <w:rFonts w:asciiTheme="minorEastAsia" w:hAnsiTheme="minorEastAsia" w:cs="宋体"/>
          <w:sz w:val="28"/>
          <w:szCs w:val="28"/>
        </w:rPr>
        <w:t>10CM</w:t>
      </w:r>
      <w:r w:rsidRPr="0003677C">
        <w:rPr>
          <w:rFonts w:asciiTheme="minorEastAsia" w:hAnsiTheme="minorEastAsia" w:cs="宋体" w:hint="eastAsia"/>
          <w:sz w:val="28"/>
          <w:szCs w:val="28"/>
        </w:rPr>
        <w:t>的</w:t>
      </w:r>
      <w:r w:rsidR="00842161" w:rsidRPr="0003677C">
        <w:rPr>
          <w:rFonts w:asciiTheme="minorEastAsia" w:hAnsiTheme="minorEastAsia" w:cs="宋体" w:hint="eastAsia"/>
          <w:sz w:val="28"/>
          <w:szCs w:val="28"/>
        </w:rPr>
        <w:t>亚克力</w:t>
      </w:r>
      <w:r w:rsidRPr="0003677C">
        <w:rPr>
          <w:rFonts w:asciiTheme="minorEastAsia" w:hAnsiTheme="minorEastAsia" w:cs="宋体" w:hint="eastAsia"/>
          <w:sz w:val="28"/>
          <w:szCs w:val="28"/>
        </w:rPr>
        <w:t>围起来。场地地面颜色为绿色。场地中的圆形尺寸直径为</w:t>
      </w:r>
      <w:r w:rsidRPr="0003677C">
        <w:rPr>
          <w:rFonts w:asciiTheme="minorEastAsia" w:hAnsiTheme="minorEastAsia" w:cs="宋体"/>
          <w:sz w:val="28"/>
          <w:szCs w:val="28"/>
        </w:rPr>
        <w:t>1.2m</w:t>
      </w:r>
      <w:r w:rsidRPr="0003677C">
        <w:rPr>
          <w:rFonts w:asciiTheme="minorEastAsia" w:hAnsiTheme="minorEastAsia" w:cs="宋体" w:hint="eastAsia"/>
          <w:sz w:val="28"/>
          <w:szCs w:val="28"/>
        </w:rPr>
        <w:t>，防守机器人防守区域长度为</w:t>
      </w:r>
      <w:r w:rsidRPr="0003677C">
        <w:rPr>
          <w:rFonts w:asciiTheme="minorEastAsia" w:hAnsiTheme="minorEastAsia" w:cs="宋体"/>
          <w:sz w:val="28"/>
          <w:szCs w:val="28"/>
        </w:rPr>
        <w:t>1.2</w:t>
      </w:r>
      <w:r w:rsidRPr="0003677C">
        <w:rPr>
          <w:rFonts w:asciiTheme="minorEastAsia" w:hAnsiTheme="minorEastAsia" w:cs="宋体" w:hint="eastAsia"/>
          <w:sz w:val="28"/>
          <w:szCs w:val="28"/>
        </w:rPr>
        <w:t>米，宽度为</w:t>
      </w:r>
      <w:r w:rsidRPr="0003677C">
        <w:rPr>
          <w:rFonts w:asciiTheme="minorEastAsia" w:hAnsiTheme="minorEastAsia" w:cs="宋体"/>
          <w:sz w:val="28"/>
          <w:szCs w:val="28"/>
        </w:rPr>
        <w:t>20CM</w:t>
      </w:r>
      <w:r w:rsidRPr="0003677C">
        <w:rPr>
          <w:rFonts w:asciiTheme="minorEastAsia" w:hAnsiTheme="minorEastAsia" w:cs="宋体" w:hint="eastAsia"/>
          <w:sz w:val="28"/>
          <w:szCs w:val="28"/>
        </w:rPr>
        <w:t>。场地规格示意图如图</w:t>
      </w:r>
      <w:r w:rsidRPr="0003677C">
        <w:rPr>
          <w:rFonts w:asciiTheme="minorEastAsia" w:hAnsiTheme="minorEastAsia" w:cs="宋体"/>
          <w:sz w:val="28"/>
          <w:szCs w:val="28"/>
        </w:rPr>
        <w:t>3</w:t>
      </w:r>
      <w:r w:rsidRPr="0003677C">
        <w:rPr>
          <w:rFonts w:asciiTheme="minorEastAsia" w:hAnsiTheme="minorEastAsia" w:cs="宋体" w:hint="eastAsia"/>
          <w:sz w:val="28"/>
          <w:szCs w:val="28"/>
        </w:rPr>
        <w:t>所示：</w:t>
      </w:r>
    </w:p>
    <w:p w14:paraId="7E5C0A50" w14:textId="77777777" w:rsidR="00A24320" w:rsidRDefault="00A24320" w:rsidP="00A24320">
      <w:pPr>
        <w:jc w:val="center"/>
      </w:pPr>
      <w:r>
        <w:rPr>
          <w:noProof/>
        </w:rPr>
        <w:drawing>
          <wp:inline distT="0" distB="0" distL="0" distR="0" wp14:anchorId="36989B17" wp14:editId="17829EA5">
            <wp:extent cx="5095875" cy="2562225"/>
            <wp:effectExtent l="19050" t="0" r="9525" b="0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929" b="7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4A449" w14:textId="77777777" w:rsidR="00A24320" w:rsidRPr="00A24320" w:rsidRDefault="00A24320" w:rsidP="00A24320">
      <w:pPr>
        <w:pStyle w:val="a5"/>
        <w:ind w:left="720" w:firstLineChars="0" w:firstLine="0"/>
        <w:jc w:val="center"/>
        <w:rPr>
          <w:rFonts w:ascii="楷体_GB2312" w:eastAsia="楷体_GB2312" w:hAnsi="楷体_GB2312" w:cs="楷体_GB2312"/>
          <w:sz w:val="24"/>
          <w:szCs w:val="24"/>
        </w:rPr>
      </w:pPr>
      <w:r w:rsidRPr="00A24320">
        <w:rPr>
          <w:rFonts w:ascii="楷体_GB2312" w:eastAsia="楷体_GB2312" w:hAnsi="楷体_GB2312" w:cs="楷体_GB2312" w:hint="eastAsia"/>
          <w:sz w:val="24"/>
          <w:szCs w:val="24"/>
        </w:rPr>
        <w:t>图</w:t>
      </w:r>
      <w:r w:rsidRPr="00A24320">
        <w:rPr>
          <w:rFonts w:ascii="楷体_GB2312" w:eastAsia="楷体_GB2312" w:hAnsi="楷体_GB2312" w:cs="楷体_GB2312"/>
          <w:sz w:val="24"/>
          <w:szCs w:val="24"/>
        </w:rPr>
        <w:t>3.</w:t>
      </w:r>
      <w:r w:rsidRPr="00A24320">
        <w:rPr>
          <w:rFonts w:ascii="楷体_GB2312" w:eastAsia="楷体_GB2312" w:hAnsi="楷体_GB2312" w:cs="楷体_GB2312" w:hint="eastAsia"/>
          <w:sz w:val="24"/>
          <w:szCs w:val="24"/>
        </w:rPr>
        <w:t>遥控</w:t>
      </w:r>
      <w:r w:rsidRPr="00A24320">
        <w:rPr>
          <w:rFonts w:ascii="楷体_GB2312" w:eastAsia="楷体_GB2312" w:hAnsi="楷体_GB2312" w:cs="楷体_GB2312"/>
          <w:sz w:val="24"/>
          <w:szCs w:val="24"/>
        </w:rPr>
        <w:t>2V2</w:t>
      </w:r>
      <w:r w:rsidRPr="00A24320">
        <w:rPr>
          <w:rFonts w:ascii="楷体_GB2312" w:eastAsia="楷体_GB2312" w:hAnsi="楷体_GB2312" w:cs="楷体_GB2312" w:hint="eastAsia"/>
          <w:sz w:val="24"/>
          <w:szCs w:val="24"/>
        </w:rPr>
        <w:t>足球场地示意图</w:t>
      </w:r>
    </w:p>
    <w:p w14:paraId="2083F98D" w14:textId="77777777" w:rsidR="0003677C" w:rsidRDefault="0003677C" w:rsidP="009E05C3">
      <w:pPr>
        <w:widowControl/>
        <w:spacing w:line="580" w:lineRule="exact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03677C">
        <w:rPr>
          <w:rFonts w:asciiTheme="minorEastAsia" w:hAnsiTheme="minorEastAsia" w:hint="eastAsia"/>
          <w:bCs/>
          <w:sz w:val="28"/>
          <w:szCs w:val="28"/>
        </w:rPr>
        <w:t>（二）</w:t>
      </w:r>
      <w:r>
        <w:rPr>
          <w:rFonts w:asciiTheme="minorEastAsia" w:hAnsiTheme="minorEastAsia" w:cs="宋体" w:hint="eastAsia"/>
          <w:sz w:val="28"/>
          <w:szCs w:val="28"/>
        </w:rPr>
        <w:t>比赛任务说明：</w:t>
      </w:r>
    </w:p>
    <w:p w14:paraId="533A43AE" w14:textId="239B8682" w:rsidR="00A24320" w:rsidRPr="009E05C3" w:rsidRDefault="00A24320" w:rsidP="009E05C3">
      <w:pPr>
        <w:widowControl/>
        <w:spacing w:line="580" w:lineRule="exact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9E05C3">
        <w:rPr>
          <w:rFonts w:asciiTheme="minorEastAsia" w:hAnsiTheme="minorEastAsia" w:cs="宋体" w:hint="eastAsia"/>
          <w:sz w:val="28"/>
          <w:szCs w:val="28"/>
        </w:rPr>
        <w:t>（</w:t>
      </w:r>
      <w:r w:rsidRPr="009E05C3">
        <w:rPr>
          <w:rFonts w:asciiTheme="minorEastAsia" w:hAnsiTheme="minorEastAsia" w:cs="宋体"/>
          <w:sz w:val="28"/>
          <w:szCs w:val="28"/>
        </w:rPr>
        <w:t>1</w:t>
      </w:r>
      <w:r w:rsidRPr="009E05C3">
        <w:rPr>
          <w:rFonts w:asciiTheme="minorEastAsia" w:hAnsiTheme="minorEastAsia" w:cs="宋体" w:hint="eastAsia"/>
          <w:sz w:val="28"/>
          <w:szCs w:val="28"/>
        </w:rPr>
        <w:t>）比赛开始前，参赛队员有</w:t>
      </w:r>
      <w:r w:rsidRPr="009E05C3">
        <w:rPr>
          <w:rFonts w:asciiTheme="minorEastAsia" w:hAnsiTheme="minorEastAsia" w:cs="宋体"/>
          <w:sz w:val="28"/>
          <w:szCs w:val="28"/>
        </w:rPr>
        <w:t>5</w:t>
      </w:r>
      <w:r w:rsidRPr="009E05C3">
        <w:rPr>
          <w:rFonts w:asciiTheme="minorEastAsia" w:hAnsiTheme="minorEastAsia" w:cs="宋体" w:hint="eastAsia"/>
          <w:sz w:val="28"/>
          <w:szCs w:val="28"/>
        </w:rPr>
        <w:t>分钟的机器人调试时间，调试时间内可以随时向裁判员汇报是否可以比赛，从而由裁判启动开始正式比赛；</w:t>
      </w:r>
      <w:r w:rsidRPr="009E05C3">
        <w:rPr>
          <w:rFonts w:asciiTheme="minorEastAsia" w:hAnsiTheme="minorEastAsia" w:cs="宋体"/>
          <w:sz w:val="28"/>
          <w:szCs w:val="28"/>
        </w:rPr>
        <w:t>5</w:t>
      </w:r>
      <w:r w:rsidRPr="009E05C3">
        <w:rPr>
          <w:rFonts w:asciiTheme="minorEastAsia" w:hAnsiTheme="minorEastAsia" w:cs="宋体" w:hint="eastAsia"/>
          <w:sz w:val="28"/>
          <w:szCs w:val="28"/>
        </w:rPr>
        <w:t>分钟调试时间结束后仍不能比赛的，视为本次比赛失败。如果两队均不能开始比赛，则视为两队均弃权。</w:t>
      </w:r>
    </w:p>
    <w:p w14:paraId="7D43494B" w14:textId="77777777" w:rsidR="00A24320" w:rsidRPr="009E05C3" w:rsidRDefault="00A24320" w:rsidP="009E05C3">
      <w:pPr>
        <w:widowControl/>
        <w:spacing w:line="580" w:lineRule="exact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9E05C3">
        <w:rPr>
          <w:rFonts w:asciiTheme="minorEastAsia" w:hAnsiTheme="minorEastAsia" w:cs="宋体" w:hint="eastAsia"/>
          <w:sz w:val="28"/>
          <w:szCs w:val="28"/>
        </w:rPr>
        <w:t>（</w:t>
      </w:r>
      <w:r w:rsidRPr="009E05C3">
        <w:rPr>
          <w:rFonts w:asciiTheme="minorEastAsia" w:hAnsiTheme="minorEastAsia" w:cs="宋体"/>
          <w:sz w:val="28"/>
          <w:szCs w:val="28"/>
        </w:rPr>
        <w:t>2</w:t>
      </w:r>
      <w:r w:rsidRPr="009E05C3">
        <w:rPr>
          <w:rFonts w:asciiTheme="minorEastAsia" w:hAnsiTheme="minorEastAsia" w:cs="宋体" w:hint="eastAsia"/>
          <w:sz w:val="28"/>
          <w:szCs w:val="28"/>
        </w:rPr>
        <w:t>）比赛开始前双方进攻机器人需放在中场圆圈以外，方向不定；防守机器人放置在禁区，但不得在球门线以内，不得踩球门线。</w:t>
      </w:r>
    </w:p>
    <w:p w14:paraId="195FAF58" w14:textId="77777777" w:rsidR="00A24320" w:rsidRPr="009E05C3" w:rsidRDefault="00A24320" w:rsidP="009E05C3">
      <w:pPr>
        <w:widowControl/>
        <w:spacing w:line="580" w:lineRule="exact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9E05C3">
        <w:rPr>
          <w:rFonts w:asciiTheme="minorEastAsia" w:hAnsiTheme="minorEastAsia" w:cs="宋体" w:hint="eastAsia"/>
          <w:sz w:val="28"/>
          <w:szCs w:val="28"/>
        </w:rPr>
        <w:lastRenderedPageBreak/>
        <w:t>（</w:t>
      </w:r>
      <w:r w:rsidRPr="009E05C3">
        <w:rPr>
          <w:rFonts w:asciiTheme="minorEastAsia" w:hAnsiTheme="minorEastAsia" w:cs="宋体"/>
          <w:sz w:val="28"/>
          <w:szCs w:val="28"/>
        </w:rPr>
        <w:t>3</w:t>
      </w:r>
      <w:r w:rsidRPr="009E05C3">
        <w:rPr>
          <w:rFonts w:asciiTheme="minorEastAsia" w:hAnsiTheme="minorEastAsia" w:cs="宋体" w:hint="eastAsia"/>
          <w:sz w:val="28"/>
          <w:szCs w:val="28"/>
        </w:rPr>
        <w:t>）每队各两名参赛选手，使用手柄或者手机遥控；在有队伍参赛时，其他参赛队员不得恶意干扰，否则取消其参赛资格。</w:t>
      </w:r>
    </w:p>
    <w:p w14:paraId="06D6886E" w14:textId="77777777" w:rsidR="00A24320" w:rsidRPr="009E05C3" w:rsidRDefault="00A24320" w:rsidP="009E05C3">
      <w:pPr>
        <w:widowControl/>
        <w:spacing w:line="580" w:lineRule="exact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9E05C3">
        <w:rPr>
          <w:rFonts w:asciiTheme="minorEastAsia" w:hAnsiTheme="minorEastAsia" w:cs="宋体" w:hint="eastAsia"/>
          <w:sz w:val="28"/>
          <w:szCs w:val="28"/>
        </w:rPr>
        <w:t>（</w:t>
      </w:r>
      <w:r w:rsidRPr="009E05C3">
        <w:rPr>
          <w:rFonts w:asciiTheme="minorEastAsia" w:hAnsiTheme="minorEastAsia" w:cs="宋体"/>
          <w:sz w:val="28"/>
          <w:szCs w:val="28"/>
        </w:rPr>
        <w:t>4</w:t>
      </w:r>
      <w:r w:rsidRPr="009E05C3">
        <w:rPr>
          <w:rFonts w:asciiTheme="minorEastAsia" w:hAnsiTheme="minorEastAsia" w:cs="宋体" w:hint="eastAsia"/>
          <w:sz w:val="28"/>
          <w:szCs w:val="28"/>
        </w:rPr>
        <w:t>）机器人摔倒时，需自己站起来，十秒内不能站立，则判罚下场</w:t>
      </w:r>
      <w:r w:rsidRPr="009E05C3">
        <w:rPr>
          <w:rFonts w:asciiTheme="minorEastAsia" w:hAnsiTheme="minorEastAsia" w:cs="宋体"/>
          <w:sz w:val="28"/>
          <w:szCs w:val="28"/>
        </w:rPr>
        <w:t>15</w:t>
      </w:r>
      <w:r w:rsidRPr="009E05C3">
        <w:rPr>
          <w:rFonts w:asciiTheme="minorEastAsia" w:hAnsiTheme="minorEastAsia" w:cs="宋体" w:hint="eastAsia"/>
          <w:sz w:val="28"/>
          <w:szCs w:val="28"/>
        </w:rPr>
        <w:t>秒。</w:t>
      </w:r>
    </w:p>
    <w:p w14:paraId="6F3CA60C" w14:textId="77777777" w:rsidR="00A24320" w:rsidRPr="009E05C3" w:rsidRDefault="00A24320" w:rsidP="009E05C3">
      <w:pPr>
        <w:widowControl/>
        <w:spacing w:line="580" w:lineRule="exact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9E05C3">
        <w:rPr>
          <w:rFonts w:asciiTheme="minorEastAsia" w:hAnsiTheme="minorEastAsia" w:cs="宋体" w:hint="eastAsia"/>
          <w:sz w:val="28"/>
          <w:szCs w:val="28"/>
        </w:rPr>
        <w:t>（</w:t>
      </w:r>
      <w:r w:rsidRPr="009E05C3">
        <w:rPr>
          <w:rFonts w:asciiTheme="minorEastAsia" w:hAnsiTheme="minorEastAsia" w:cs="宋体"/>
          <w:sz w:val="28"/>
          <w:szCs w:val="28"/>
        </w:rPr>
        <w:t>5</w:t>
      </w:r>
      <w:r w:rsidRPr="009E05C3">
        <w:rPr>
          <w:rFonts w:asciiTheme="minorEastAsia" w:hAnsiTheme="minorEastAsia" w:cs="宋体" w:hint="eastAsia"/>
          <w:sz w:val="28"/>
          <w:szCs w:val="28"/>
        </w:rPr>
        <w:t>）防守机器人无论被动或者主动进入球门（含踩球门线）超过十秒不能主动出来，判罚下场</w:t>
      </w:r>
      <w:r w:rsidRPr="009E05C3">
        <w:rPr>
          <w:rFonts w:asciiTheme="minorEastAsia" w:hAnsiTheme="minorEastAsia" w:cs="宋体"/>
          <w:sz w:val="28"/>
          <w:szCs w:val="28"/>
        </w:rPr>
        <w:t>15</w:t>
      </w:r>
      <w:r w:rsidRPr="009E05C3">
        <w:rPr>
          <w:rFonts w:asciiTheme="minorEastAsia" w:hAnsiTheme="minorEastAsia" w:cs="宋体" w:hint="eastAsia"/>
          <w:sz w:val="28"/>
          <w:szCs w:val="28"/>
        </w:rPr>
        <w:t>秒。</w:t>
      </w:r>
    </w:p>
    <w:p w14:paraId="04BAFC25" w14:textId="77777777" w:rsidR="00A24320" w:rsidRPr="009E05C3" w:rsidRDefault="00A24320" w:rsidP="009E05C3">
      <w:pPr>
        <w:widowControl/>
        <w:spacing w:line="580" w:lineRule="exact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9E05C3">
        <w:rPr>
          <w:rFonts w:asciiTheme="minorEastAsia" w:hAnsiTheme="minorEastAsia" w:cs="宋体" w:hint="eastAsia"/>
          <w:sz w:val="28"/>
          <w:szCs w:val="28"/>
        </w:rPr>
        <w:t>（</w:t>
      </w:r>
      <w:r w:rsidRPr="009E05C3">
        <w:rPr>
          <w:rFonts w:asciiTheme="minorEastAsia" w:hAnsiTheme="minorEastAsia" w:cs="宋体"/>
          <w:sz w:val="28"/>
          <w:szCs w:val="28"/>
        </w:rPr>
        <w:t>6</w:t>
      </w:r>
      <w:r w:rsidRPr="009E05C3">
        <w:rPr>
          <w:rFonts w:asciiTheme="minorEastAsia" w:hAnsiTheme="minorEastAsia" w:cs="宋体" w:hint="eastAsia"/>
          <w:sz w:val="28"/>
          <w:szCs w:val="28"/>
        </w:rPr>
        <w:t>）进球：当球进入球门线超过二分之一，则视为进球。</w:t>
      </w:r>
    </w:p>
    <w:p w14:paraId="1467CC92" w14:textId="77777777" w:rsidR="00A24320" w:rsidRPr="009E05C3" w:rsidRDefault="00A24320" w:rsidP="009E05C3">
      <w:pPr>
        <w:widowControl/>
        <w:spacing w:line="580" w:lineRule="exact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9E05C3">
        <w:rPr>
          <w:rFonts w:asciiTheme="minorEastAsia" w:hAnsiTheme="minorEastAsia" w:cs="宋体" w:hint="eastAsia"/>
          <w:sz w:val="28"/>
          <w:szCs w:val="28"/>
        </w:rPr>
        <w:t>（</w:t>
      </w:r>
      <w:r w:rsidRPr="009E05C3">
        <w:rPr>
          <w:rFonts w:asciiTheme="minorEastAsia" w:hAnsiTheme="minorEastAsia" w:cs="宋体"/>
          <w:sz w:val="28"/>
          <w:szCs w:val="28"/>
        </w:rPr>
        <w:t>7</w:t>
      </w:r>
      <w:r w:rsidRPr="009E05C3">
        <w:rPr>
          <w:rFonts w:asciiTheme="minorEastAsia" w:hAnsiTheme="minorEastAsia" w:cs="宋体" w:hint="eastAsia"/>
          <w:sz w:val="28"/>
          <w:szCs w:val="28"/>
        </w:rPr>
        <w:t>）死球：如果球超过</w:t>
      </w:r>
      <w:r w:rsidRPr="009E05C3">
        <w:rPr>
          <w:rFonts w:asciiTheme="minorEastAsia" w:hAnsiTheme="minorEastAsia" w:cs="宋体"/>
          <w:sz w:val="28"/>
          <w:szCs w:val="28"/>
        </w:rPr>
        <w:t>10</w:t>
      </w:r>
      <w:r w:rsidRPr="009E05C3">
        <w:rPr>
          <w:rFonts w:asciiTheme="minorEastAsia" w:hAnsiTheme="minorEastAsia" w:cs="宋体" w:hint="eastAsia"/>
          <w:sz w:val="28"/>
          <w:szCs w:val="28"/>
        </w:rPr>
        <w:t>秒不运动（含争球卡死等情况），裁判将球重新放置在中场。期间比赛不停，机器人可以随意运动。</w:t>
      </w:r>
    </w:p>
    <w:p w14:paraId="6D1FA832" w14:textId="77777777" w:rsidR="00A24320" w:rsidRPr="009E05C3" w:rsidRDefault="00A24320" w:rsidP="009E05C3">
      <w:pPr>
        <w:widowControl/>
        <w:spacing w:line="580" w:lineRule="exact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9E05C3">
        <w:rPr>
          <w:rFonts w:asciiTheme="minorEastAsia" w:hAnsiTheme="minorEastAsia" w:cs="宋体" w:hint="eastAsia"/>
          <w:sz w:val="28"/>
          <w:szCs w:val="28"/>
        </w:rPr>
        <w:t>（</w:t>
      </w:r>
      <w:r w:rsidRPr="009E05C3">
        <w:rPr>
          <w:rFonts w:asciiTheme="minorEastAsia" w:hAnsiTheme="minorEastAsia" w:cs="宋体"/>
          <w:sz w:val="28"/>
          <w:szCs w:val="28"/>
        </w:rPr>
        <w:t>8</w:t>
      </w:r>
      <w:r w:rsidRPr="009E05C3">
        <w:rPr>
          <w:rFonts w:asciiTheme="minorEastAsia" w:hAnsiTheme="minorEastAsia" w:cs="宋体" w:hint="eastAsia"/>
          <w:sz w:val="28"/>
          <w:szCs w:val="28"/>
        </w:rPr>
        <w:t>）足球标准：使用标准绿色网球。</w:t>
      </w:r>
    </w:p>
    <w:p w14:paraId="728477FA" w14:textId="39DC6962" w:rsidR="00192B31" w:rsidRPr="009E05C3" w:rsidRDefault="0003677C" w:rsidP="009E05C3">
      <w:pPr>
        <w:widowControl/>
        <w:numPr>
          <w:ilvl w:val="0"/>
          <w:numId w:val="1"/>
        </w:numPr>
        <w:spacing w:line="580" w:lineRule="exact"/>
        <w:ind w:left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计分说明</w:t>
      </w:r>
    </w:p>
    <w:p w14:paraId="5EFBAEB9" w14:textId="7F081E1C" w:rsidR="00A24320" w:rsidRPr="009E05C3" w:rsidRDefault="00A24320" w:rsidP="009E05C3">
      <w:pPr>
        <w:widowControl/>
        <w:spacing w:line="580" w:lineRule="exact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9E05C3">
        <w:rPr>
          <w:rFonts w:asciiTheme="minorEastAsia" w:hAnsiTheme="minorEastAsia" w:cs="宋体" w:hint="eastAsia"/>
          <w:sz w:val="28"/>
          <w:szCs w:val="28"/>
        </w:rPr>
        <w:t>计时三分钟，不分上下场</w:t>
      </w:r>
      <w:r w:rsidR="003A2A3F">
        <w:rPr>
          <w:rFonts w:asciiTheme="minorEastAsia" w:hAnsiTheme="minorEastAsia" w:cs="宋体" w:hint="eastAsia"/>
          <w:sz w:val="28"/>
          <w:szCs w:val="28"/>
        </w:rPr>
        <w:t>，进球多者为胜</w:t>
      </w:r>
      <w:r w:rsidRPr="009E05C3">
        <w:rPr>
          <w:rFonts w:asciiTheme="minorEastAsia" w:hAnsiTheme="minorEastAsia" w:cs="宋体" w:hint="eastAsia"/>
          <w:sz w:val="28"/>
          <w:szCs w:val="28"/>
        </w:rPr>
        <w:t>。</w:t>
      </w:r>
    </w:p>
    <w:p w14:paraId="786AE79D" w14:textId="74FB585B" w:rsidR="005F7A0C" w:rsidRPr="009E05C3" w:rsidRDefault="0003677C" w:rsidP="009E05C3">
      <w:pPr>
        <w:widowControl/>
        <w:numPr>
          <w:ilvl w:val="0"/>
          <w:numId w:val="1"/>
        </w:numPr>
        <w:spacing w:line="580" w:lineRule="exact"/>
        <w:ind w:left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比赛规则</w:t>
      </w:r>
    </w:p>
    <w:p w14:paraId="38446E44" w14:textId="77777777" w:rsidR="00A24320" w:rsidRPr="009E05C3" w:rsidRDefault="00A24320" w:rsidP="009E05C3">
      <w:pPr>
        <w:widowControl/>
        <w:spacing w:line="580" w:lineRule="exact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9E05C3">
        <w:rPr>
          <w:rFonts w:asciiTheme="minorEastAsia" w:hAnsiTheme="minorEastAsia" w:cs="宋体" w:hint="eastAsia"/>
          <w:sz w:val="28"/>
          <w:szCs w:val="28"/>
        </w:rPr>
        <w:t>（</w:t>
      </w:r>
      <w:r w:rsidRPr="009E05C3">
        <w:rPr>
          <w:rFonts w:asciiTheme="minorEastAsia" w:hAnsiTheme="minorEastAsia" w:cs="宋体"/>
          <w:sz w:val="28"/>
          <w:szCs w:val="28"/>
        </w:rPr>
        <w:t>1</w:t>
      </w:r>
      <w:r w:rsidRPr="009E05C3">
        <w:rPr>
          <w:rFonts w:asciiTheme="minorEastAsia" w:hAnsiTheme="minorEastAsia" w:cs="宋体" w:hint="eastAsia"/>
          <w:sz w:val="28"/>
          <w:szCs w:val="28"/>
        </w:rPr>
        <w:t>）在比赛时间内，比赛双方控制各自的机器人将足球进攻进对方的球门。</w:t>
      </w:r>
    </w:p>
    <w:p w14:paraId="344706D6" w14:textId="77777777" w:rsidR="00A24320" w:rsidRPr="009E05C3" w:rsidRDefault="00A24320" w:rsidP="009E05C3">
      <w:pPr>
        <w:widowControl/>
        <w:spacing w:line="580" w:lineRule="exact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9E05C3">
        <w:rPr>
          <w:rFonts w:asciiTheme="minorEastAsia" w:hAnsiTheme="minorEastAsia" w:cs="宋体" w:hint="eastAsia"/>
          <w:sz w:val="28"/>
          <w:szCs w:val="28"/>
        </w:rPr>
        <w:t>（</w:t>
      </w:r>
      <w:r w:rsidRPr="009E05C3">
        <w:rPr>
          <w:rFonts w:asciiTheme="minorEastAsia" w:hAnsiTheme="minorEastAsia" w:cs="宋体"/>
          <w:sz w:val="28"/>
          <w:szCs w:val="28"/>
        </w:rPr>
        <w:t>2</w:t>
      </w:r>
      <w:r w:rsidRPr="009E05C3">
        <w:rPr>
          <w:rFonts w:asciiTheme="minorEastAsia" w:hAnsiTheme="minorEastAsia" w:cs="宋体" w:hint="eastAsia"/>
          <w:sz w:val="28"/>
          <w:szCs w:val="28"/>
        </w:rPr>
        <w:t>）进球后计时停止，由裁判员将球放到开球位置，双方机器人各就各位后计时开始。</w:t>
      </w:r>
    </w:p>
    <w:p w14:paraId="23DE1B4E" w14:textId="32E24FAE" w:rsidR="00A24320" w:rsidRPr="009E05C3" w:rsidRDefault="00A24320" w:rsidP="009E05C3">
      <w:pPr>
        <w:widowControl/>
        <w:spacing w:line="580" w:lineRule="exact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9E05C3">
        <w:rPr>
          <w:rFonts w:asciiTheme="minorEastAsia" w:hAnsiTheme="minorEastAsia" w:cs="宋体" w:hint="eastAsia"/>
          <w:sz w:val="28"/>
          <w:szCs w:val="28"/>
        </w:rPr>
        <w:t>（</w:t>
      </w:r>
      <w:r w:rsidRPr="009E05C3">
        <w:rPr>
          <w:rFonts w:asciiTheme="minorEastAsia" w:hAnsiTheme="minorEastAsia" w:cs="宋体"/>
          <w:sz w:val="28"/>
          <w:szCs w:val="28"/>
        </w:rPr>
        <w:t>3</w:t>
      </w:r>
      <w:r w:rsidRPr="009E05C3">
        <w:rPr>
          <w:rFonts w:asciiTheme="minorEastAsia" w:hAnsiTheme="minorEastAsia" w:cs="宋体" w:hint="eastAsia"/>
          <w:sz w:val="28"/>
          <w:szCs w:val="28"/>
        </w:rPr>
        <w:t>）比赛双方在</w:t>
      </w:r>
      <w:r w:rsidRPr="009E05C3">
        <w:rPr>
          <w:rFonts w:asciiTheme="minorEastAsia" w:hAnsiTheme="minorEastAsia" w:cs="宋体"/>
          <w:sz w:val="28"/>
          <w:szCs w:val="28"/>
        </w:rPr>
        <w:t>3</w:t>
      </w:r>
      <w:r w:rsidRPr="009E05C3">
        <w:rPr>
          <w:rFonts w:asciiTheme="minorEastAsia" w:hAnsiTheme="minorEastAsia" w:cs="宋体" w:hint="eastAsia"/>
          <w:sz w:val="28"/>
          <w:szCs w:val="28"/>
        </w:rPr>
        <w:t>分钟计时结束时</w:t>
      </w:r>
      <w:r w:rsidR="003A2A3F">
        <w:rPr>
          <w:rFonts w:asciiTheme="minorEastAsia" w:hAnsiTheme="minorEastAsia" w:cs="宋体" w:hint="eastAsia"/>
          <w:sz w:val="28"/>
          <w:szCs w:val="28"/>
        </w:rPr>
        <w:t>进球数一样，则</w:t>
      </w:r>
      <w:r w:rsidRPr="009E05C3">
        <w:rPr>
          <w:rFonts w:asciiTheme="minorEastAsia" w:hAnsiTheme="minorEastAsia" w:cs="宋体" w:hint="eastAsia"/>
          <w:sz w:val="28"/>
          <w:szCs w:val="28"/>
        </w:rPr>
        <w:t>进入加时赛，加时赛中裁判员将足球归位，双方机器人就位后正式开始。加时赛中不计时，第一个进球的参赛队获胜。</w:t>
      </w:r>
    </w:p>
    <w:p w14:paraId="1ACA57D4" w14:textId="68445490" w:rsidR="00A24320" w:rsidRDefault="00A24320" w:rsidP="009E05C3">
      <w:pPr>
        <w:widowControl/>
        <w:spacing w:line="580" w:lineRule="exact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9E05C3">
        <w:rPr>
          <w:rFonts w:asciiTheme="minorEastAsia" w:hAnsiTheme="minorEastAsia" w:cs="宋体" w:hint="eastAsia"/>
          <w:sz w:val="28"/>
          <w:szCs w:val="28"/>
        </w:rPr>
        <w:t>（</w:t>
      </w:r>
      <w:r w:rsidRPr="009E05C3">
        <w:rPr>
          <w:rFonts w:asciiTheme="minorEastAsia" w:hAnsiTheme="minorEastAsia" w:cs="宋体"/>
          <w:sz w:val="28"/>
          <w:szCs w:val="28"/>
        </w:rPr>
        <w:t>4</w:t>
      </w:r>
      <w:r w:rsidRPr="009E05C3">
        <w:rPr>
          <w:rFonts w:asciiTheme="minorEastAsia" w:hAnsiTheme="minorEastAsia" w:cs="宋体" w:hint="eastAsia"/>
          <w:sz w:val="28"/>
          <w:szCs w:val="28"/>
        </w:rPr>
        <w:t>）获胜参赛队伍进入下一轮比赛，与其余胜出队伍进行比赛。最终通过淘汰制决出</w:t>
      </w:r>
      <w:r w:rsidR="0003677C">
        <w:rPr>
          <w:rFonts w:asciiTheme="minorEastAsia" w:hAnsiTheme="minorEastAsia" w:cs="宋体" w:hint="eastAsia"/>
          <w:sz w:val="28"/>
          <w:szCs w:val="28"/>
        </w:rPr>
        <w:t>名次</w:t>
      </w:r>
      <w:r w:rsidRPr="009E05C3">
        <w:rPr>
          <w:rFonts w:asciiTheme="minorEastAsia" w:hAnsiTheme="minorEastAsia" w:cs="宋体" w:hint="eastAsia"/>
          <w:sz w:val="28"/>
          <w:szCs w:val="28"/>
        </w:rPr>
        <w:t>。</w:t>
      </w:r>
    </w:p>
    <w:p w14:paraId="206D130C" w14:textId="7B9622AA" w:rsidR="00436A55" w:rsidRPr="00436A55" w:rsidRDefault="00436A55" w:rsidP="009E05C3">
      <w:pPr>
        <w:widowControl/>
        <w:spacing w:line="580" w:lineRule="exact"/>
        <w:ind w:firstLineChars="200" w:firstLine="562"/>
        <w:rPr>
          <w:rFonts w:asciiTheme="minorEastAsia" w:hAnsiTheme="minorEastAsia" w:cs="宋体"/>
          <w:b/>
          <w:bCs/>
          <w:sz w:val="28"/>
          <w:szCs w:val="28"/>
        </w:rPr>
      </w:pPr>
      <w:r w:rsidRPr="00436A55">
        <w:rPr>
          <w:rFonts w:asciiTheme="minorEastAsia" w:hAnsiTheme="minorEastAsia" w:cs="宋体" w:hint="eastAsia"/>
          <w:b/>
          <w:bCs/>
          <w:sz w:val="28"/>
          <w:szCs w:val="28"/>
        </w:rPr>
        <w:t>六、其他说明</w:t>
      </w:r>
    </w:p>
    <w:p w14:paraId="6B2A582C" w14:textId="49BCDCCD" w:rsidR="00192B31" w:rsidRPr="00436A55" w:rsidRDefault="00A24320" w:rsidP="00436A55">
      <w:pPr>
        <w:widowControl/>
        <w:spacing w:line="580" w:lineRule="exact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9E05C3">
        <w:rPr>
          <w:rFonts w:asciiTheme="minorEastAsia" w:hAnsiTheme="minorEastAsia" w:cs="宋体" w:hint="eastAsia"/>
          <w:sz w:val="28"/>
          <w:szCs w:val="28"/>
        </w:rPr>
        <w:t>本规则最终解释权归赛事技术委员会所有。</w:t>
      </w:r>
    </w:p>
    <w:sectPr w:rsidR="00192B31" w:rsidRPr="00436A55" w:rsidSect="00044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3A5A8" w14:textId="77777777" w:rsidR="00D21987" w:rsidRDefault="00D21987" w:rsidP="00A24320">
      <w:r>
        <w:separator/>
      </w:r>
    </w:p>
  </w:endnote>
  <w:endnote w:type="continuationSeparator" w:id="0">
    <w:p w14:paraId="3A7B4141" w14:textId="77777777" w:rsidR="00D21987" w:rsidRDefault="00D21987" w:rsidP="00A2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A6200" w14:textId="77777777" w:rsidR="00D21987" w:rsidRDefault="00D21987" w:rsidP="00A24320">
      <w:r>
        <w:separator/>
      </w:r>
    </w:p>
  </w:footnote>
  <w:footnote w:type="continuationSeparator" w:id="0">
    <w:p w14:paraId="12AAD8F2" w14:textId="77777777" w:rsidR="00D21987" w:rsidRDefault="00D21987" w:rsidP="00A24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6917"/>
    <w:multiLevelType w:val="hybridMultilevel"/>
    <w:tmpl w:val="09FA1CF4"/>
    <w:lvl w:ilvl="0" w:tplc="879CDDD6">
      <w:start w:val="1"/>
      <w:numFmt w:val="japaneseCounting"/>
      <w:lvlText w:val="（%1）"/>
      <w:lvlJc w:val="left"/>
      <w:pPr>
        <w:ind w:left="138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6F76C6B"/>
    <w:multiLevelType w:val="hybridMultilevel"/>
    <w:tmpl w:val="93243E8C"/>
    <w:lvl w:ilvl="0" w:tplc="378A0DF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2DE7CA4"/>
    <w:multiLevelType w:val="hybridMultilevel"/>
    <w:tmpl w:val="1F1A9C40"/>
    <w:lvl w:ilvl="0" w:tplc="437EA9E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31"/>
    <w:rsid w:val="0003677C"/>
    <w:rsid w:val="0004409A"/>
    <w:rsid w:val="000A696F"/>
    <w:rsid w:val="00192B31"/>
    <w:rsid w:val="001C75E4"/>
    <w:rsid w:val="00221D82"/>
    <w:rsid w:val="00231322"/>
    <w:rsid w:val="003201B2"/>
    <w:rsid w:val="003A2A3F"/>
    <w:rsid w:val="00436A55"/>
    <w:rsid w:val="004D6D0B"/>
    <w:rsid w:val="00563785"/>
    <w:rsid w:val="005F7A0C"/>
    <w:rsid w:val="00747386"/>
    <w:rsid w:val="007E6CE0"/>
    <w:rsid w:val="00842161"/>
    <w:rsid w:val="008F7616"/>
    <w:rsid w:val="009C0D2F"/>
    <w:rsid w:val="009E05C3"/>
    <w:rsid w:val="00A070BA"/>
    <w:rsid w:val="00A24320"/>
    <w:rsid w:val="00AB6DED"/>
    <w:rsid w:val="00BE2C37"/>
    <w:rsid w:val="00CC7645"/>
    <w:rsid w:val="00D21987"/>
    <w:rsid w:val="00D33E7D"/>
    <w:rsid w:val="00DD3F1A"/>
    <w:rsid w:val="00EA3898"/>
    <w:rsid w:val="00ED750F"/>
    <w:rsid w:val="00F02F17"/>
    <w:rsid w:val="00F730AD"/>
    <w:rsid w:val="00FF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0F42B"/>
  <w15:docId w15:val="{26805FD8-CC0E-441F-A8BC-9BA6666B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0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92B31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92B3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92B3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92B31"/>
    <w:pPr>
      <w:spacing w:before="10" w:after="10"/>
      <w:ind w:firstLineChars="200" w:firstLine="420"/>
    </w:pPr>
    <w:rPr>
      <w:rFonts w:ascii="Times New Roman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192B31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A24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2432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24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24320"/>
    <w:rPr>
      <w:sz w:val="18"/>
      <w:szCs w:val="18"/>
    </w:rPr>
  </w:style>
  <w:style w:type="paragraph" w:customStyle="1" w:styleId="Aa">
    <w:name w:val="正文 A"/>
    <w:rsid w:val="00FF16B2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eastAsia="Arial Unicode MS" w:hAnsi="Arial Unicode MS" w:cs="Arial Unicode MS" w:hint="eastAsia"/>
      <w:color w:val="000000"/>
      <w:szCs w:val="21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</dc:creator>
  <cp:lastModifiedBy>xshd</cp:lastModifiedBy>
  <cp:revision>14</cp:revision>
  <dcterms:created xsi:type="dcterms:W3CDTF">2019-06-19T00:46:00Z</dcterms:created>
  <dcterms:modified xsi:type="dcterms:W3CDTF">2021-10-17T04:07:00Z</dcterms:modified>
</cp:coreProperties>
</file>