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7F" w:rsidRDefault="000274C7">
      <w:pPr>
        <w:pStyle w:val="1"/>
        <w:spacing w:before="0" w:after="0"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3D打印笔创意创作赛项细则</w:t>
      </w:r>
    </w:p>
    <w:p w:rsidR="009A527F" w:rsidRDefault="000274C7">
      <w:pPr>
        <w:widowControl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一、参赛范围</w:t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参赛组别：</w:t>
      </w:r>
      <w:r>
        <w:rPr>
          <w:rFonts w:hint="eastAsia"/>
          <w:kern w:val="2"/>
          <w:sz w:val="28"/>
          <w:szCs w:val="28"/>
        </w:rPr>
        <w:t>学前组、小学组。</w:t>
      </w:r>
    </w:p>
    <w:p w:rsidR="009A527F" w:rsidRDefault="000274C7" w:rsidP="00700C4F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参赛人数：</w:t>
      </w:r>
      <w:r>
        <w:rPr>
          <w:rFonts w:hint="eastAsia"/>
          <w:kern w:val="2"/>
          <w:sz w:val="28"/>
          <w:szCs w:val="28"/>
        </w:rPr>
        <w:t>学前组：每队3名学生</w:t>
      </w:r>
    </w:p>
    <w:p w:rsidR="009A527F" w:rsidRDefault="000274C7" w:rsidP="00700C4F">
      <w:pPr>
        <w:pStyle w:val="a5"/>
        <w:spacing w:before="0" w:beforeAutospacing="0" w:after="0" w:afterAutospacing="0" w:line="360" w:lineRule="auto"/>
        <w:ind w:firstLineChars="700" w:firstLine="1960"/>
        <w:jc w:val="both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小学组：每队2名学生（1-3年级）</w:t>
      </w:r>
    </w:p>
    <w:p w:rsidR="009A527F" w:rsidRDefault="000274C7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比赛说明</w:t>
      </w:r>
    </w:p>
    <w:p w:rsidR="009A527F" w:rsidRDefault="000274C7"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比赛类型：</w:t>
      </w:r>
      <w:r>
        <w:rPr>
          <w:rFonts w:ascii="宋体" w:hAnsi="宋体" w:cs="宋体" w:hint="eastAsia"/>
          <w:sz w:val="28"/>
          <w:szCs w:val="28"/>
        </w:rPr>
        <w:t>共两个阶段，线上选拔+线下展评。</w:t>
      </w:r>
    </w:p>
    <w:p w:rsidR="00700C4F" w:rsidRDefault="000274C7" w:rsidP="000274C7">
      <w:pPr>
        <w:spacing w:line="360" w:lineRule="auto"/>
        <w:ind w:firstLine="56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比赛主题：</w:t>
      </w:r>
    </w:p>
    <w:p w:rsidR="00700C4F" w:rsidRDefault="000274C7" w:rsidP="000274C7">
      <w:pPr>
        <w:spacing w:line="360" w:lineRule="auto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幼儿组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动物王国（场景或单一作品均可）    </w:t>
      </w:r>
      <w:r>
        <w:rPr>
          <w:rFonts w:ascii="宋体" w:hAnsi="宋体" w:cs="宋体"/>
          <w:sz w:val="28"/>
          <w:szCs w:val="28"/>
        </w:rPr>
        <w:t xml:space="preserve">      </w:t>
      </w:r>
    </w:p>
    <w:p w:rsidR="009A527F" w:rsidRDefault="000274C7" w:rsidP="000274C7">
      <w:pPr>
        <w:spacing w:line="360" w:lineRule="auto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小学组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我为祖国守边防（创作一组关于</w:t>
      </w:r>
      <w:proofErr w:type="gramStart"/>
      <w:r>
        <w:rPr>
          <w:rFonts w:ascii="宋体" w:hAnsi="宋体" w:cs="宋体" w:hint="eastAsia"/>
          <w:sz w:val="28"/>
          <w:szCs w:val="28"/>
        </w:rPr>
        <w:t>戎</w:t>
      </w:r>
      <w:proofErr w:type="gramEnd"/>
      <w:r>
        <w:rPr>
          <w:rFonts w:ascii="宋体" w:hAnsi="宋体" w:cs="宋体" w:hint="eastAsia"/>
          <w:sz w:val="28"/>
          <w:szCs w:val="28"/>
        </w:rPr>
        <w:t>边戍边的感人场景）</w:t>
      </w:r>
    </w:p>
    <w:p w:rsidR="009A527F" w:rsidRDefault="000274C7"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作品形态界定：</w:t>
      </w:r>
      <w:r>
        <w:rPr>
          <w:rFonts w:ascii="宋体" w:hAnsi="宋体" w:cs="宋体" w:hint="eastAsia"/>
          <w:sz w:val="28"/>
          <w:szCs w:val="28"/>
        </w:rPr>
        <w:t>利用3D打印笔，创作一个三维立体作品。</w:t>
      </w:r>
    </w:p>
    <w:p w:rsidR="009A527F" w:rsidRDefault="000274C7"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器材要求：</w:t>
      </w:r>
      <w:r>
        <w:rPr>
          <w:rFonts w:ascii="宋体" w:hAnsi="宋体" w:cs="宋体" w:hint="eastAsia"/>
          <w:sz w:val="28"/>
          <w:szCs w:val="28"/>
        </w:rPr>
        <w:t>为保证选手安全要求必须使用低温安全3D打印笔，品牌不限。</w:t>
      </w:r>
    </w:p>
    <w:p w:rsidR="009A527F" w:rsidRDefault="000274C7"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注意事项：</w:t>
      </w:r>
      <w:r>
        <w:rPr>
          <w:rFonts w:ascii="宋体" w:hAnsi="宋体" w:cs="宋体" w:hint="eastAsia"/>
          <w:sz w:val="28"/>
          <w:szCs w:val="28"/>
        </w:rPr>
        <w:t>作品最大尺寸300*300*300mm，作品要具有较为明确的设计思想，能够充分体现创意，内容积极向上。不符合作品形态界定相关要求的作品，取消参评资格。</w:t>
      </w:r>
    </w:p>
    <w:p w:rsidR="009A527F" w:rsidRDefault="000274C7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选拔赛阶段</w:t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1.报名阶段：</w:t>
      </w:r>
      <w:r>
        <w:rPr>
          <w:rFonts w:hint="eastAsia"/>
          <w:sz w:val="28"/>
          <w:szCs w:val="28"/>
        </w:rPr>
        <w:t>以学校为单位报送，</w:t>
      </w:r>
      <w:proofErr w:type="gramStart"/>
      <w:r>
        <w:rPr>
          <w:rFonts w:hint="eastAsia"/>
          <w:sz w:val="28"/>
          <w:szCs w:val="28"/>
        </w:rPr>
        <w:t>每学校</w:t>
      </w:r>
      <w:proofErr w:type="gramEnd"/>
      <w:r>
        <w:rPr>
          <w:rFonts w:hint="eastAsia"/>
          <w:sz w:val="28"/>
          <w:szCs w:val="28"/>
        </w:rPr>
        <w:t>限额报送5支队伍参加。</w:t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2.作品提交方式：</w:t>
      </w:r>
      <w:r>
        <w:rPr>
          <w:rFonts w:hint="eastAsia"/>
          <w:sz w:val="28"/>
          <w:szCs w:val="28"/>
        </w:rPr>
        <w:t>采用线上的方式，以作品相关资料提交的完整性及相关资料的阐述作为选拔依据。</w:t>
      </w:r>
    </w:p>
    <w:p w:rsidR="009A527F" w:rsidRDefault="000274C7" w:rsidP="000274C7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2"/>
          <w:sz w:val="28"/>
          <w:szCs w:val="28"/>
        </w:rPr>
        <w:t>访问大赛官网（</w:t>
      </w:r>
      <w:r w:rsidRPr="00060BBE">
        <w:rPr>
          <w:rFonts w:asciiTheme="minorEastAsia" w:hAnsiTheme="minorEastAsia"/>
          <w:bCs/>
          <w:sz w:val="28"/>
          <w:szCs w:val="28"/>
        </w:rPr>
        <w:t>http://sictic.wxeic.cn/</w:t>
      </w:r>
      <w:r>
        <w:rPr>
          <w:rFonts w:asciiTheme="minorEastAsia" w:eastAsiaTheme="minorEastAsia" w:hAnsiTheme="minorEastAsia" w:hint="eastAsia"/>
          <w:color w:val="000000"/>
          <w:kern w:val="2"/>
          <w:sz w:val="28"/>
          <w:szCs w:val="28"/>
        </w:rPr>
        <w:t>）进行报名并提交作品压缩包</w:t>
      </w:r>
      <w:r>
        <w:rPr>
          <w:rFonts w:hint="eastAsia"/>
          <w:sz w:val="28"/>
          <w:szCs w:val="28"/>
        </w:rPr>
        <w:t>，以所参加赛项名称组别+学校名称+选手姓名为文件名，如</w:t>
      </w:r>
      <w:r>
        <w:rPr>
          <w:rFonts w:hint="eastAsia"/>
          <w:sz w:val="28"/>
          <w:szCs w:val="28"/>
        </w:rPr>
        <w:lastRenderedPageBreak/>
        <w:t>“打印笔小学组无锡市创客小学马云马化腾.zip”压缩包内必须包含如下内容：</w:t>
      </w:r>
    </w:p>
    <w:p w:rsidR="009A527F" w:rsidRDefault="000274C7">
      <w:pPr>
        <w:widowControl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inline distT="0" distB="0" distL="114300" distR="114300">
            <wp:extent cx="2124075" cy="952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</w:rPr>
        <w:t>作品资料上</w:t>
      </w:r>
      <w:proofErr w:type="gramStart"/>
      <w:r>
        <w:rPr>
          <w:rFonts w:hint="eastAsia"/>
          <w:b/>
          <w:bCs/>
          <w:sz w:val="28"/>
          <w:szCs w:val="28"/>
        </w:rPr>
        <w:t>传最终</w:t>
      </w:r>
      <w:proofErr w:type="gramEnd"/>
      <w:r>
        <w:rPr>
          <w:rFonts w:hint="eastAsia"/>
          <w:b/>
          <w:bCs/>
          <w:sz w:val="28"/>
          <w:szCs w:val="28"/>
        </w:rPr>
        <w:t>截至时间：</w:t>
      </w:r>
      <w:r w:rsidRPr="000274C7">
        <w:rPr>
          <w:rFonts w:hint="eastAsia"/>
          <w:b/>
          <w:bCs/>
          <w:sz w:val="28"/>
          <w:szCs w:val="28"/>
        </w:rPr>
        <w:t>2022年10月15日17：00。</w:t>
      </w:r>
    </w:p>
    <w:p w:rsidR="009A527F" w:rsidRDefault="000274C7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3.提交资料详细说明</w:t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1、作品照片</w:t>
      </w:r>
      <w:r>
        <w:rPr>
          <w:rFonts w:hint="eastAsia"/>
          <w:sz w:val="28"/>
          <w:szCs w:val="28"/>
        </w:rPr>
        <w:t>：提供作品</w:t>
      </w:r>
      <w:r>
        <w:rPr>
          <w:rFonts w:hint="eastAsia"/>
          <w:sz w:val="28"/>
          <w:szCs w:val="28"/>
          <w:u w:val="single"/>
        </w:rPr>
        <w:t>成品</w:t>
      </w:r>
      <w:r>
        <w:rPr>
          <w:rFonts w:hint="eastAsia"/>
          <w:sz w:val="28"/>
          <w:szCs w:val="28"/>
        </w:rPr>
        <w:t>的前视、侧视及俯视照片。Jpg格式，分辨率1280*720以上，各角度不低于1张。三个视图照片要求有直接的尺寸展示（</w:t>
      </w:r>
      <w:r>
        <w:rPr>
          <w:rFonts w:hint="eastAsia"/>
          <w:b/>
          <w:bCs/>
          <w:sz w:val="28"/>
          <w:szCs w:val="28"/>
          <w:u w:val="single"/>
        </w:rPr>
        <w:t>作品照片与直尺同框</w:t>
      </w:r>
      <w:r>
        <w:rPr>
          <w:rFonts w:hint="eastAsia"/>
          <w:sz w:val="28"/>
          <w:szCs w:val="28"/>
        </w:rPr>
        <w:t>）；</w:t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2、演示文档</w:t>
      </w:r>
      <w:r>
        <w:rPr>
          <w:rFonts w:hint="eastAsia"/>
          <w:sz w:val="28"/>
          <w:szCs w:val="28"/>
        </w:rPr>
        <w:t>： PPT格式，从设计来源、突出亮点、使用工具三个方面阐述。</w:t>
      </w:r>
    </w:p>
    <w:p w:rsidR="009A527F" w:rsidRDefault="000274C7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除上述材料外，参赛队伍可根据自己作品需要提交</w:t>
      </w:r>
      <w:proofErr w:type="gramStart"/>
      <w:r>
        <w:rPr>
          <w:rFonts w:hint="eastAsia"/>
          <w:sz w:val="28"/>
          <w:szCs w:val="28"/>
        </w:rPr>
        <w:t>其他认为</w:t>
      </w:r>
      <w:proofErr w:type="gramEnd"/>
      <w:r>
        <w:rPr>
          <w:rFonts w:hint="eastAsia"/>
          <w:sz w:val="28"/>
          <w:szCs w:val="28"/>
        </w:rPr>
        <w:t>需要佐证的材料。</w:t>
      </w:r>
      <w:r>
        <w:rPr>
          <w:rFonts w:hint="eastAsia"/>
          <w:b/>
          <w:bCs/>
          <w:sz w:val="28"/>
          <w:szCs w:val="28"/>
        </w:rPr>
        <w:t>评委将根据参赛选手所提交材料进行综合评价，择优选拔优秀队伍晋级线下展评阶段。</w:t>
      </w:r>
    </w:p>
    <w:p w:rsidR="009A527F" w:rsidRDefault="000274C7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4.选拔赛评价说明</w:t>
      </w:r>
    </w:p>
    <w:p w:rsidR="009A527F" w:rsidRDefault="000274C7">
      <w:pPr>
        <w:pStyle w:val="a5"/>
        <w:spacing w:before="0" w:beforeAutospacing="0" w:after="0" w:afterAutospacing="0" w:line="360" w:lineRule="auto"/>
        <w:jc w:val="center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选拔赛评分标准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1256"/>
        <w:gridCol w:w="4206"/>
      </w:tblGrid>
      <w:tr w:rsidR="009A527F" w:rsidTr="00700C4F">
        <w:trPr>
          <w:trHeight w:val="619"/>
          <w:jc w:val="center"/>
        </w:trPr>
        <w:tc>
          <w:tcPr>
            <w:tcW w:w="2463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评分项目</w:t>
            </w:r>
          </w:p>
        </w:tc>
        <w:tc>
          <w:tcPr>
            <w:tcW w:w="125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420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要求</w:t>
            </w:r>
          </w:p>
        </w:tc>
      </w:tr>
      <w:tr w:rsidR="009A527F" w:rsidTr="00700C4F">
        <w:trPr>
          <w:trHeight w:val="557"/>
          <w:jc w:val="center"/>
        </w:trPr>
        <w:tc>
          <w:tcPr>
            <w:tcW w:w="2463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资料完整性</w:t>
            </w:r>
          </w:p>
        </w:tc>
        <w:tc>
          <w:tcPr>
            <w:tcW w:w="125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20分</w:t>
            </w:r>
          </w:p>
        </w:tc>
        <w:tc>
          <w:tcPr>
            <w:tcW w:w="420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所有必交资料准确全面</w:t>
            </w:r>
          </w:p>
        </w:tc>
      </w:tr>
      <w:tr w:rsidR="009A527F" w:rsidTr="00700C4F">
        <w:trPr>
          <w:trHeight w:val="551"/>
          <w:jc w:val="center"/>
        </w:trPr>
        <w:tc>
          <w:tcPr>
            <w:tcW w:w="2463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主题呈现</w:t>
            </w:r>
          </w:p>
        </w:tc>
        <w:tc>
          <w:tcPr>
            <w:tcW w:w="125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25分</w:t>
            </w:r>
          </w:p>
        </w:tc>
        <w:tc>
          <w:tcPr>
            <w:tcW w:w="420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作品符合主题，并有创意体现</w:t>
            </w:r>
          </w:p>
        </w:tc>
      </w:tr>
      <w:tr w:rsidR="009A527F" w:rsidTr="00700C4F">
        <w:trPr>
          <w:trHeight w:val="687"/>
          <w:jc w:val="center"/>
        </w:trPr>
        <w:tc>
          <w:tcPr>
            <w:tcW w:w="2463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结构解析</w:t>
            </w:r>
          </w:p>
        </w:tc>
        <w:tc>
          <w:tcPr>
            <w:tcW w:w="125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20分</w:t>
            </w:r>
          </w:p>
        </w:tc>
        <w:tc>
          <w:tcPr>
            <w:tcW w:w="4206" w:type="dxa"/>
            <w:vAlign w:val="center"/>
          </w:tcPr>
          <w:p w:rsidR="009A527F" w:rsidRPr="00700C4F" w:rsidRDefault="000274C7" w:rsidP="00700C4F">
            <w:pPr>
              <w:widowControl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结构合理</w:t>
            </w:r>
            <w:bookmarkStart w:id="0" w:name="_GoBack"/>
            <w:bookmarkEnd w:id="0"/>
            <w:r w:rsidRPr="00700C4F">
              <w:rPr>
                <w:rFonts w:ascii="宋体" w:hAnsi="宋体" w:cs="宋体" w:hint="eastAsia"/>
                <w:sz w:val="24"/>
                <w:szCs w:val="24"/>
              </w:rPr>
              <w:t>，建构牢固，具有立体解析性</w:t>
            </w:r>
          </w:p>
        </w:tc>
      </w:tr>
      <w:tr w:rsidR="009A527F" w:rsidTr="00700C4F">
        <w:trPr>
          <w:trHeight w:val="569"/>
          <w:jc w:val="center"/>
        </w:trPr>
        <w:tc>
          <w:tcPr>
            <w:tcW w:w="2463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艺术表现</w:t>
            </w:r>
          </w:p>
        </w:tc>
        <w:tc>
          <w:tcPr>
            <w:tcW w:w="125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30分</w:t>
            </w:r>
          </w:p>
        </w:tc>
        <w:tc>
          <w:tcPr>
            <w:tcW w:w="4206" w:type="dxa"/>
            <w:vAlign w:val="center"/>
          </w:tcPr>
          <w:p w:rsidR="009A527F" w:rsidRPr="00700C4F" w:rsidRDefault="000274C7" w:rsidP="00700C4F">
            <w:pPr>
              <w:widowControl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整体美观，色彩丰富，符合视觉审美</w:t>
            </w:r>
          </w:p>
        </w:tc>
      </w:tr>
      <w:tr w:rsidR="009A527F" w:rsidTr="00700C4F">
        <w:trPr>
          <w:trHeight w:val="549"/>
          <w:jc w:val="center"/>
        </w:trPr>
        <w:tc>
          <w:tcPr>
            <w:tcW w:w="2463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作品完成度</w:t>
            </w:r>
          </w:p>
        </w:tc>
        <w:tc>
          <w:tcPr>
            <w:tcW w:w="125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5分</w:t>
            </w:r>
          </w:p>
        </w:tc>
        <w:tc>
          <w:tcPr>
            <w:tcW w:w="4206" w:type="dxa"/>
            <w:vAlign w:val="center"/>
          </w:tcPr>
          <w:p w:rsidR="009A527F" w:rsidRPr="00700C4F" w:rsidRDefault="000274C7"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700C4F">
              <w:rPr>
                <w:rFonts w:ascii="宋体" w:hAnsi="宋体" w:cs="宋体" w:hint="eastAsia"/>
                <w:sz w:val="24"/>
                <w:szCs w:val="24"/>
              </w:rPr>
              <w:t>作品尺寸、色彩符合要求</w:t>
            </w:r>
          </w:p>
        </w:tc>
      </w:tr>
    </w:tbl>
    <w:p w:rsidR="009A527F" w:rsidRDefault="000274C7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决赛展评阶段</w:t>
      </w:r>
    </w:p>
    <w:p w:rsidR="009A527F" w:rsidRDefault="000274C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入围选手需将初赛创作的完整作品，带到比赛现场进行演示及答辩</w:t>
      </w:r>
      <w:r>
        <w:rPr>
          <w:rFonts w:hint="eastAsia"/>
          <w:sz w:val="28"/>
          <w:szCs w:val="28"/>
        </w:rPr>
        <w:t>。作品需要与初评提交的作品原型尽量保持一致，组委会鼓励大家在作品创作中根据实际情况对产品进行不断优化，但是必须保证复评与初评阶段外观结构一致性不低于80%。</w:t>
      </w:r>
    </w:p>
    <w:p w:rsidR="009A527F" w:rsidRDefault="000274C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决赛评价说明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6"/>
        <w:gridCol w:w="1126"/>
        <w:gridCol w:w="5436"/>
      </w:tblGrid>
      <w:tr w:rsidR="009A527F">
        <w:trPr>
          <w:trHeight w:val="361"/>
        </w:trPr>
        <w:tc>
          <w:tcPr>
            <w:tcW w:w="196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评分项目</w:t>
            </w:r>
          </w:p>
        </w:tc>
        <w:tc>
          <w:tcPr>
            <w:tcW w:w="112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分值</w:t>
            </w:r>
          </w:p>
        </w:tc>
        <w:tc>
          <w:tcPr>
            <w:tcW w:w="543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要求</w:t>
            </w:r>
          </w:p>
        </w:tc>
      </w:tr>
      <w:tr w:rsidR="009A527F">
        <w:tc>
          <w:tcPr>
            <w:tcW w:w="1966" w:type="dxa"/>
            <w:vAlign w:val="center"/>
          </w:tcPr>
          <w:p w:rsidR="009A527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主题呈现</w:t>
            </w:r>
          </w:p>
        </w:tc>
        <w:tc>
          <w:tcPr>
            <w:tcW w:w="1126" w:type="dxa"/>
            <w:vAlign w:val="center"/>
          </w:tcPr>
          <w:p w:rsidR="009A527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25分</w:t>
            </w:r>
          </w:p>
        </w:tc>
        <w:tc>
          <w:tcPr>
            <w:tcW w:w="5436" w:type="dxa"/>
            <w:vAlign w:val="center"/>
          </w:tcPr>
          <w:p w:rsidR="009A527F" w:rsidRDefault="000274C7">
            <w:pPr>
              <w:widowControl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作品符合主题，并有创意体现</w:t>
            </w:r>
          </w:p>
        </w:tc>
      </w:tr>
      <w:tr w:rsidR="009A527F">
        <w:tc>
          <w:tcPr>
            <w:tcW w:w="196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答辩部分</w:t>
            </w:r>
          </w:p>
        </w:tc>
        <w:tc>
          <w:tcPr>
            <w:tcW w:w="1126" w:type="dxa"/>
            <w:vAlign w:val="center"/>
          </w:tcPr>
          <w:p w:rsidR="009A527F" w:rsidRDefault="000274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25分</w:t>
            </w:r>
          </w:p>
        </w:tc>
        <w:tc>
          <w:tcPr>
            <w:tcW w:w="5436" w:type="dxa"/>
            <w:vAlign w:val="center"/>
          </w:tcPr>
          <w:p w:rsidR="009A527F" w:rsidRDefault="000274C7">
            <w:pPr>
              <w:widowControl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能清晰的阐述作品的相关特色特点，较为及时准确的回答评委提出的相关问题</w:t>
            </w:r>
          </w:p>
        </w:tc>
      </w:tr>
      <w:tr w:rsidR="009A527F">
        <w:tc>
          <w:tcPr>
            <w:tcW w:w="196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结构解析</w:t>
            </w:r>
          </w:p>
        </w:tc>
        <w:tc>
          <w:tcPr>
            <w:tcW w:w="112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10</w:t>
            </w:r>
            <w:r w:rsidR="00700C4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543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整体美观、结构合理，建构牢固，具有立体解析性</w:t>
            </w:r>
          </w:p>
        </w:tc>
      </w:tr>
      <w:tr w:rsidR="009A527F">
        <w:tc>
          <w:tcPr>
            <w:tcW w:w="196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创意表现</w:t>
            </w:r>
          </w:p>
        </w:tc>
        <w:tc>
          <w:tcPr>
            <w:tcW w:w="112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</w:t>
            </w:r>
            <w:r w:rsidR="00700C4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543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立题有新意，</w:t>
            </w:r>
            <w:r>
              <w:rPr>
                <w:rFonts w:hint="eastAsia"/>
                <w:color w:val="262626"/>
                <w:sz w:val="28"/>
                <w:szCs w:val="28"/>
              </w:rPr>
              <w:t>构思巧妙、创意独特</w:t>
            </w:r>
          </w:p>
        </w:tc>
      </w:tr>
      <w:tr w:rsidR="009A527F">
        <w:tc>
          <w:tcPr>
            <w:tcW w:w="196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艺术性</w:t>
            </w:r>
          </w:p>
        </w:tc>
        <w:tc>
          <w:tcPr>
            <w:tcW w:w="112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</w:t>
            </w:r>
            <w:r w:rsidR="00700C4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5436" w:type="dxa"/>
            <w:vAlign w:val="center"/>
          </w:tcPr>
          <w:p w:rsidR="009A527F" w:rsidRDefault="000274C7">
            <w:pPr>
              <w:pStyle w:val="a5"/>
              <w:spacing w:before="0" w:beforeAutospacing="0" w:after="0" w:afterAutospacing="0" w:line="360" w:lineRule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符合视觉审美，作品具有较好的艺术性、表现性。</w:t>
            </w:r>
          </w:p>
        </w:tc>
      </w:tr>
    </w:tbl>
    <w:p w:rsidR="009A527F" w:rsidRDefault="009A527F">
      <w:pPr>
        <w:widowControl/>
        <w:spacing w:line="360" w:lineRule="auto"/>
        <w:rPr>
          <w:rFonts w:ascii="宋体" w:hAnsi="宋体" w:cs="宋体"/>
          <w:sz w:val="28"/>
          <w:szCs w:val="28"/>
        </w:rPr>
      </w:pPr>
    </w:p>
    <w:sectPr w:rsidR="009A527F">
      <w:pgSz w:w="11906" w:h="16838"/>
      <w:pgMar w:top="102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58DD"/>
    <w:multiLevelType w:val="singleLevel"/>
    <w:tmpl w:val="14A258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ACDD6A"/>
    <w:multiLevelType w:val="singleLevel"/>
    <w:tmpl w:val="1BACDD6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A2MDUzZjBiMTc5YTE0NmFhNjg1MGZkOGJlYTIifQ=="/>
  </w:docVars>
  <w:rsids>
    <w:rsidRoot w:val="1CF229AF"/>
    <w:rsid w:val="000274C7"/>
    <w:rsid w:val="0024446D"/>
    <w:rsid w:val="00340066"/>
    <w:rsid w:val="004A717E"/>
    <w:rsid w:val="00700C4F"/>
    <w:rsid w:val="007B328D"/>
    <w:rsid w:val="00812676"/>
    <w:rsid w:val="008E20E7"/>
    <w:rsid w:val="00904150"/>
    <w:rsid w:val="009A527F"/>
    <w:rsid w:val="00AF611A"/>
    <w:rsid w:val="035E48DE"/>
    <w:rsid w:val="04617716"/>
    <w:rsid w:val="064D569D"/>
    <w:rsid w:val="08283ED4"/>
    <w:rsid w:val="09620645"/>
    <w:rsid w:val="0A690757"/>
    <w:rsid w:val="10A30661"/>
    <w:rsid w:val="162E08A5"/>
    <w:rsid w:val="18265EF3"/>
    <w:rsid w:val="18F4649F"/>
    <w:rsid w:val="1B6660EC"/>
    <w:rsid w:val="1CF229AF"/>
    <w:rsid w:val="1E3A39DB"/>
    <w:rsid w:val="1E6B1E14"/>
    <w:rsid w:val="1E8A4360"/>
    <w:rsid w:val="1FF61833"/>
    <w:rsid w:val="21EB3E06"/>
    <w:rsid w:val="239D7284"/>
    <w:rsid w:val="23DD0B41"/>
    <w:rsid w:val="25AD1788"/>
    <w:rsid w:val="26BD7EA9"/>
    <w:rsid w:val="26ED2B85"/>
    <w:rsid w:val="28C8567B"/>
    <w:rsid w:val="2AA36A8A"/>
    <w:rsid w:val="2AFC09E9"/>
    <w:rsid w:val="2C591D7E"/>
    <w:rsid w:val="2C715269"/>
    <w:rsid w:val="2CB57697"/>
    <w:rsid w:val="2D9B7158"/>
    <w:rsid w:val="2F9078A9"/>
    <w:rsid w:val="31860298"/>
    <w:rsid w:val="31982189"/>
    <w:rsid w:val="325154C6"/>
    <w:rsid w:val="37F14940"/>
    <w:rsid w:val="3AF45C21"/>
    <w:rsid w:val="3CA22C60"/>
    <w:rsid w:val="3D4868AD"/>
    <w:rsid w:val="3E350391"/>
    <w:rsid w:val="3F2B526B"/>
    <w:rsid w:val="3F923261"/>
    <w:rsid w:val="417C5C16"/>
    <w:rsid w:val="42005D27"/>
    <w:rsid w:val="425C4AE5"/>
    <w:rsid w:val="42F44377"/>
    <w:rsid w:val="453B5759"/>
    <w:rsid w:val="47691D7D"/>
    <w:rsid w:val="494E13CE"/>
    <w:rsid w:val="49B86743"/>
    <w:rsid w:val="4C3C59B3"/>
    <w:rsid w:val="4D7F3FC6"/>
    <w:rsid w:val="4DFC5F84"/>
    <w:rsid w:val="4EF1586D"/>
    <w:rsid w:val="4EF631B9"/>
    <w:rsid w:val="5253001A"/>
    <w:rsid w:val="539A0473"/>
    <w:rsid w:val="54105E84"/>
    <w:rsid w:val="54510A98"/>
    <w:rsid w:val="55616C92"/>
    <w:rsid w:val="55E24503"/>
    <w:rsid w:val="5B955DB2"/>
    <w:rsid w:val="5E4B48D7"/>
    <w:rsid w:val="5EBC5438"/>
    <w:rsid w:val="61FC5ADD"/>
    <w:rsid w:val="669B5489"/>
    <w:rsid w:val="68DB0F73"/>
    <w:rsid w:val="690C1C71"/>
    <w:rsid w:val="6BB67ED5"/>
    <w:rsid w:val="6C3A5D41"/>
    <w:rsid w:val="6C7850BF"/>
    <w:rsid w:val="6C85414D"/>
    <w:rsid w:val="6CEE5EF4"/>
    <w:rsid w:val="6E9F2297"/>
    <w:rsid w:val="6F5835EF"/>
    <w:rsid w:val="704C2878"/>
    <w:rsid w:val="71E40794"/>
    <w:rsid w:val="76123887"/>
    <w:rsid w:val="77AC109B"/>
    <w:rsid w:val="7861060D"/>
    <w:rsid w:val="79782D36"/>
    <w:rsid w:val="79A73826"/>
    <w:rsid w:val="7B163E23"/>
    <w:rsid w:val="7CEE197D"/>
    <w:rsid w:val="7F144954"/>
    <w:rsid w:val="7FEA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CAA2A-A0B2-4686-B5C6-B27377A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0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6600CC"/>
      <w:kern w:val="0"/>
      <w:sz w:val="24"/>
      <w:szCs w:val="24"/>
    </w:rPr>
  </w:style>
  <w:style w:type="character" w:customStyle="1" w:styleId="Char">
    <w:name w:val="页脚 Char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ST·fate</dc:creator>
  <cp:lastModifiedBy>gxl</cp:lastModifiedBy>
  <cp:revision>8</cp:revision>
  <dcterms:created xsi:type="dcterms:W3CDTF">2019-03-11T00:56:00Z</dcterms:created>
  <dcterms:modified xsi:type="dcterms:W3CDTF">2022-09-09T03:27:00Z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7A0CB7FC1D9846AAADF3C02158521C7F</vt:lpwstr>
  </property>
</Properties>
</file>