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0" w:line="360" w:lineRule="auto"/>
        <w:rPr>
          <w:rFonts w:asciiTheme="minorEastAsia" w:hAnsiTheme="minorEastAsia" w:eastAsiaTheme="minorEastAsia" w:cstheme="majorBidi"/>
          <w:sz w:val="44"/>
          <w:szCs w:val="44"/>
        </w:rPr>
      </w:pPr>
      <w:r>
        <w:rPr>
          <w:rFonts w:hint="eastAsia" w:asciiTheme="minorEastAsia" w:hAnsiTheme="minorEastAsia" w:eastAsiaTheme="minorEastAsia" w:cstheme="majorBidi"/>
          <w:sz w:val="44"/>
          <w:szCs w:val="44"/>
        </w:rPr>
        <w:t>仿生机器人挑战赛项细则</w:t>
      </w:r>
    </w:p>
    <w:p>
      <w:pPr>
        <w:pStyle w:val="26"/>
        <w:widowControl/>
        <w:numPr>
          <w:ilvl w:val="0"/>
          <w:numId w:val="1"/>
        </w:numPr>
        <w:spacing w:line="58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参赛范围</w:t>
      </w:r>
    </w:p>
    <w:p>
      <w:pPr>
        <w:widowControl/>
        <w:spacing w:line="5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1、参赛组别：小学组、初中组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2、参赛人数：2人/队（团体赛）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3、指导老师：限1人</w:t>
      </w:r>
    </w:p>
    <w:p>
      <w:pPr>
        <w:pStyle w:val="2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器材要求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学生自带工具箱及触控器套件及备用零件，现场提供奥松板、齿轮组、冰棒棍、电池盒及电线等耗材。竞赛中不得携带、使用电动、气动工具，可携带其他胶粘类用品</w:t>
      </w:r>
      <w:r>
        <w:rPr>
          <w:rFonts w:asciiTheme="minorEastAsia" w:hAnsiTheme="minorEastAsia" w:eastAsiaTheme="minorEastAsia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sz w:val="28"/>
          <w:szCs w:val="28"/>
        </w:rPr>
        <w:t>安全责任自负。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必须自带保护桌椅的保护垫。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不可携带危险工具，违反者责任自负。</w:t>
      </w:r>
    </w:p>
    <w:p>
      <w:pPr>
        <w:pStyle w:val="26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任务说明</w:t>
      </w:r>
    </w:p>
    <w:p>
      <w:pPr>
        <w:pStyle w:val="26"/>
        <w:numPr>
          <w:ilvl w:val="0"/>
          <w:numId w:val="3"/>
        </w:numPr>
        <w:adjustRightInd w:val="0"/>
        <w:spacing w:line="36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小学组比赛说明</w:t>
      </w:r>
    </w:p>
    <w:p>
      <w:pPr>
        <w:pStyle w:val="26"/>
        <w:numPr>
          <w:ilvl w:val="0"/>
          <w:numId w:val="4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制作机型：蚂蚁雄兵（参照作品要求）</w:t>
      </w:r>
    </w:p>
    <w:p>
      <w:pPr>
        <w:pStyle w:val="26"/>
        <w:numPr>
          <w:ilvl w:val="0"/>
          <w:numId w:val="4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场地说明</w:t>
      </w:r>
    </w:p>
    <w:p>
      <w:pPr>
        <w:pStyle w:val="26"/>
        <w:adjustRightInd w:val="0"/>
        <w:spacing w:line="360" w:lineRule="auto"/>
        <w:ind w:left="420" w:firstLine="560"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赛道长</w:t>
      </w:r>
      <w:r>
        <w:rPr>
          <w:rFonts w:ascii="楷体" w:eastAsia="楷体" w:cs="楷体"/>
          <w:color w:val="000000"/>
          <w:sz w:val="28"/>
          <w:szCs w:val="28"/>
        </w:rPr>
        <w:t>2</w:t>
      </w:r>
      <w:r>
        <w:rPr>
          <w:rFonts w:hint="eastAsia" w:ascii="楷体" w:eastAsia="楷体" w:cs="楷体"/>
          <w:color w:val="000000"/>
          <w:sz w:val="28"/>
          <w:szCs w:val="28"/>
        </w:rPr>
        <w:t>0</w:t>
      </w:r>
      <w:r>
        <w:rPr>
          <w:rFonts w:ascii="楷体" w:eastAsia="楷体" w:cs="楷体"/>
          <w:color w:val="000000"/>
          <w:sz w:val="28"/>
          <w:szCs w:val="28"/>
        </w:rPr>
        <w:t xml:space="preserve">0 </w:t>
      </w:r>
      <w:r>
        <w:rPr>
          <w:rFonts w:hint="eastAsia" w:ascii="楷体" w:eastAsia="楷体" w:cs="楷体"/>
          <w:color w:val="000000"/>
          <w:sz w:val="28"/>
          <w:szCs w:val="28"/>
        </w:rPr>
        <w:t>厘米，宽</w:t>
      </w:r>
      <w:r>
        <w:rPr>
          <w:rFonts w:ascii="楷体" w:eastAsia="楷体" w:cs="楷体"/>
          <w:color w:val="000000"/>
          <w:sz w:val="28"/>
          <w:szCs w:val="28"/>
        </w:rPr>
        <w:t xml:space="preserve">25 </w:t>
      </w:r>
      <w:r>
        <w:rPr>
          <w:rFonts w:hint="eastAsia" w:ascii="楷体" w:eastAsia="楷体" w:cs="楷体"/>
          <w:color w:val="000000"/>
          <w:sz w:val="28"/>
          <w:szCs w:val="28"/>
        </w:rPr>
        <w:t>厘米，赛道四周都有高</w:t>
      </w:r>
      <w:r>
        <w:rPr>
          <w:rFonts w:ascii="楷体" w:eastAsia="楷体" w:cs="楷体"/>
          <w:color w:val="000000"/>
          <w:sz w:val="28"/>
          <w:szCs w:val="28"/>
        </w:rPr>
        <w:t xml:space="preserve">8 </w:t>
      </w:r>
      <w:r>
        <w:rPr>
          <w:rFonts w:hint="eastAsia" w:ascii="楷体" w:eastAsia="楷体" w:cs="楷体"/>
          <w:color w:val="000000"/>
          <w:sz w:val="28"/>
          <w:szCs w:val="28"/>
        </w:rPr>
        <w:t>厘米挡板。赛道上设立2块障碍物。距离两折返挡块40cm处各设置一个障碍物，障碍物临近各折返挡块处垫高，场地材质：</w:t>
      </w:r>
      <w:r>
        <w:rPr>
          <w:rFonts w:ascii="楷体" w:eastAsia="楷体" w:cs="楷体"/>
          <w:color w:val="000000"/>
          <w:sz w:val="28"/>
          <w:szCs w:val="28"/>
        </w:rPr>
        <w:t xml:space="preserve">KT </w:t>
      </w:r>
      <w:r>
        <w:rPr>
          <w:rFonts w:hint="eastAsia" w:ascii="楷体" w:eastAsia="楷体" w:cs="楷体"/>
          <w:color w:val="000000"/>
          <w:sz w:val="28"/>
          <w:szCs w:val="28"/>
        </w:rPr>
        <w:t>板表面覆写真纸。</w:t>
      </w:r>
    </w:p>
    <w:p>
      <w:pPr>
        <w:pStyle w:val="26"/>
        <w:adjustRightInd w:val="0"/>
        <w:spacing w:line="360" w:lineRule="auto"/>
        <w:ind w:firstLine="0"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drawing>
          <wp:inline distT="0" distB="0" distL="114300" distR="114300">
            <wp:extent cx="5650865" cy="1624965"/>
            <wp:effectExtent l="0" t="0" r="3175" b="5715"/>
            <wp:docPr id="5" name="图片 5" descr="演示文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演示文稿1"/>
                    <pic:cNvPicPr>
                      <a:picLocks noChangeAspect="1"/>
                    </pic:cNvPicPr>
                  </pic:nvPicPr>
                  <pic:blipFill>
                    <a:blip r:embed="rId4"/>
                    <a:srcRect l="7873" t="27432" r="14468" b="32276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0"/>
          <w:numId w:val="4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任务说明</w:t>
      </w:r>
    </w:p>
    <w:p>
      <w:pPr>
        <w:pStyle w:val="26"/>
        <w:numPr>
          <w:ilvl w:val="0"/>
          <w:numId w:val="5"/>
        </w:numPr>
        <w:adjustRightInd w:val="0"/>
        <w:spacing w:line="360" w:lineRule="auto"/>
        <w:ind w:left="42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障碍物1：</w:t>
      </w:r>
    </w:p>
    <w:p>
      <w:pPr>
        <w:pStyle w:val="26"/>
        <w:adjustRightInd w:val="0"/>
        <w:spacing w:line="360" w:lineRule="auto"/>
        <w:ind w:left="420" w:leftChars="200" w:firstLine="840" w:firstLineChars="30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直角三角形斜面，高2厘米，障碍物上铺21*15厘米奥松板，使用美纹纸固定。斜面朝向起始区（结束区），高度对齐40CM分界线。</w:t>
      </w:r>
    </w:p>
    <w:p>
      <w:pPr>
        <w:pStyle w:val="26"/>
        <w:adjustRightInd w:val="0"/>
        <w:spacing w:line="360" w:lineRule="auto"/>
        <w:ind w:firstLine="0" w:firstLineChars="0"/>
        <w:jc w:val="center"/>
        <w:rPr>
          <w:rFonts w:ascii="楷体" w:eastAsia="楷体" w:cs="楷体"/>
          <w:color w:val="000000"/>
          <w:sz w:val="28"/>
          <w:szCs w:val="28"/>
        </w:rPr>
      </w:pPr>
      <w:r>
        <w:drawing>
          <wp:inline distT="0" distB="0" distL="0" distR="0">
            <wp:extent cx="5274310" cy="16789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adjustRightInd w:val="0"/>
        <w:spacing w:line="360" w:lineRule="auto"/>
        <w:ind w:firstLine="0" w:firstLineChars="0"/>
        <w:jc w:val="center"/>
        <w:rPr>
          <w:rFonts w:hint="eastAsia" w:ascii="楷体" w:eastAsia="楷体" w:cs="楷体"/>
          <w:color w:val="000000"/>
          <w:sz w:val="28"/>
          <w:szCs w:val="28"/>
        </w:rPr>
      </w:pPr>
    </w:p>
    <w:p>
      <w:pPr>
        <w:pStyle w:val="26"/>
        <w:numPr>
          <w:ilvl w:val="0"/>
          <w:numId w:val="5"/>
        </w:numPr>
        <w:adjustRightInd w:val="0"/>
        <w:spacing w:line="360" w:lineRule="auto"/>
        <w:ind w:left="42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障碍物2：</w:t>
      </w:r>
    </w:p>
    <w:p>
      <w:pPr>
        <w:pStyle w:val="26"/>
        <w:adjustRightInd w:val="0"/>
        <w:spacing w:line="360" w:lineRule="auto"/>
        <w:ind w:left="420" w:leftChars="200" w:firstLine="840" w:firstLineChars="300"/>
      </w:pPr>
      <w:r>
        <w:rPr>
          <w:rFonts w:hint="eastAsia" w:ascii="楷体" w:eastAsia="楷体" w:cs="楷体"/>
          <w:color w:val="000000"/>
          <w:sz w:val="28"/>
          <w:szCs w:val="28"/>
        </w:rPr>
        <w:t>直角三角形斜面，垫高2.5厘米，障碍物上铺21*15厘米奥松板，使用美纹纸固定。垂直面朝向起始区（结束区），高度对齐40CM分界线。</w:t>
      </w:r>
    </w:p>
    <w:p>
      <w:pPr>
        <w:pStyle w:val="26"/>
        <w:adjustRightInd w:val="0"/>
        <w:spacing w:line="360" w:lineRule="auto"/>
        <w:ind w:firstLine="0" w:firstLineChars="0"/>
        <w:jc w:val="center"/>
        <w:rPr>
          <w:rFonts w:ascii="楷体" w:eastAsia="楷体" w:cs="楷体"/>
          <w:color w:val="000000"/>
          <w:sz w:val="28"/>
          <w:szCs w:val="28"/>
        </w:rPr>
      </w:pPr>
      <w:r>
        <w:drawing>
          <wp:inline distT="0" distB="0" distL="0" distR="0">
            <wp:extent cx="5274310" cy="16611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adjustRightInd w:val="0"/>
        <w:spacing w:line="360" w:lineRule="auto"/>
        <w:ind w:firstLineChars="0"/>
        <w:jc w:val="center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障碍物1、2及其朝向（侧时图）</w:t>
      </w:r>
    </w:p>
    <w:p>
      <w:pPr>
        <w:pStyle w:val="26"/>
        <w:numPr>
          <w:ilvl w:val="0"/>
          <w:numId w:val="4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比赛规则</w:t>
      </w:r>
    </w:p>
    <w:p>
      <w:pPr>
        <w:pStyle w:val="26"/>
        <w:adjustRightInd w:val="0"/>
        <w:spacing w:line="360" w:lineRule="auto"/>
        <w:ind w:left="42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1）现场制作：制作时间1小时，各参赛队根据竞赛项目要求，独立现场制作1只机器兽（含传动部分、机构本体，不包含外观结构），机械兽符合作品要求。制作完成后存放到封存区。</w:t>
      </w:r>
    </w:p>
    <w:p>
      <w:pPr>
        <w:pStyle w:val="26"/>
        <w:adjustRightInd w:val="0"/>
        <w:spacing w:line="360" w:lineRule="auto"/>
        <w:ind w:left="42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2）现场竞技：机械兽通过触控方式启动，行走路线：起始区-A-B-C-D-C-B-A-结束区，中间越过障碍物，经过碰撞区后自动反向行进。每组选手连续比赛两轮，每轮比赛时间30秒，取最好成绩，分数相同取时间最短。两轮比赛中间的准备时间不超过1分钟。启动后不得触碰机械兽，中途如出现机能丧失或选手放弃则该轮比赛结束。</w:t>
      </w:r>
    </w:p>
    <w:p>
      <w:pPr>
        <w:pStyle w:val="26"/>
        <w:numPr>
          <w:ilvl w:val="0"/>
          <w:numId w:val="3"/>
        </w:numPr>
        <w:adjustRightInd w:val="0"/>
        <w:spacing w:line="36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初中组比赛规则</w:t>
      </w:r>
    </w:p>
    <w:p>
      <w:pPr>
        <w:pStyle w:val="26"/>
        <w:numPr>
          <w:ilvl w:val="0"/>
          <w:numId w:val="6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制作机型：万兽之王（参照作品要求）</w:t>
      </w:r>
    </w:p>
    <w:p>
      <w:pPr>
        <w:pStyle w:val="26"/>
        <w:numPr>
          <w:ilvl w:val="0"/>
          <w:numId w:val="6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场地说明</w:t>
      </w:r>
    </w:p>
    <w:p>
      <w:pPr>
        <w:pStyle w:val="26"/>
        <w:adjustRightInd w:val="0"/>
        <w:spacing w:line="360" w:lineRule="auto"/>
        <w:ind w:left="420" w:firstLine="560"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赛道总长260厘米，宽度为25厘米，高度为50厘米。其中斜面长200厘米，两边有高8厘米围挡，平面50厘米两边没有围挡，重点有高8厘米围挡。场地材质：</w:t>
      </w:r>
      <w:r>
        <w:rPr>
          <w:rFonts w:ascii="楷体" w:eastAsia="楷体" w:cs="楷体"/>
          <w:color w:val="000000"/>
          <w:sz w:val="28"/>
          <w:szCs w:val="28"/>
        </w:rPr>
        <w:t xml:space="preserve">KT </w:t>
      </w:r>
      <w:r>
        <w:rPr>
          <w:rFonts w:hint="eastAsia" w:ascii="楷体" w:eastAsia="楷体" w:cs="楷体"/>
          <w:color w:val="000000"/>
          <w:sz w:val="28"/>
          <w:szCs w:val="28"/>
        </w:rPr>
        <w:t>板表面覆写真纸。</w:t>
      </w:r>
    </w:p>
    <w:p>
      <w:pPr>
        <w:pStyle w:val="26"/>
        <w:adjustRightInd w:val="0"/>
        <w:spacing w:line="360" w:lineRule="auto"/>
        <w:ind w:firstLine="0" w:firstLineChars="0"/>
        <w:rPr>
          <w:rFonts w:ascii="楷体" w:eastAsia="楷体" w:cs="楷体"/>
          <w:color w:val="000000"/>
          <w:sz w:val="28"/>
          <w:szCs w:val="28"/>
        </w:rPr>
      </w:pPr>
      <w:r>
        <w:drawing>
          <wp:inline distT="0" distB="0" distL="0" distR="0">
            <wp:extent cx="5274310" cy="2915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0"/>
          <w:numId w:val="6"/>
        </w:numPr>
        <w:adjustRightInd w:val="0"/>
        <w:spacing w:line="360" w:lineRule="auto"/>
        <w:ind w:left="420" w:left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比赛规则</w:t>
      </w:r>
    </w:p>
    <w:p>
      <w:pPr>
        <w:pStyle w:val="26"/>
        <w:adjustRightInd w:val="0"/>
        <w:spacing w:line="360" w:lineRule="auto"/>
        <w:ind w:left="42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1）现场制作：制作时间1小时，各参赛队根据竞赛项目要求，独立现场制作1只机器兽（含传动部分、机构本体，不包含外观结构），机械兽符合作品要求。制作完成后存放到封存区。</w:t>
      </w:r>
    </w:p>
    <w:p>
      <w:pPr>
        <w:pStyle w:val="26"/>
        <w:adjustRightInd w:val="0"/>
        <w:spacing w:line="360" w:lineRule="auto"/>
        <w:ind w:left="420" w:firstLine="56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2）现场竞技：机械兽通过触控方式启动，从起始区开始出发，经过爬坡A-B-C-D，最后碰撞E，自动停止。每轮比赛时间1分钟，连续比赛2轮，取最好成绩，分数相同取时间最短。启动后不得触碰机械兽，中途如出现机能丧失或选手放弃则该轮比赛结束。</w:t>
      </w:r>
    </w:p>
    <w:p>
      <w:pPr>
        <w:pStyle w:val="2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其他说明</w:t>
      </w:r>
    </w:p>
    <w:p>
      <w:pPr>
        <w:pStyle w:val="26"/>
        <w:numPr>
          <w:ilvl w:val="0"/>
          <w:numId w:val="7"/>
        </w:numPr>
        <w:adjustRightInd w:val="0"/>
        <w:spacing w:line="360" w:lineRule="auto"/>
        <w:ind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</w:rPr>
        <w:t>作品要求</w:t>
      </w:r>
    </w:p>
    <w:p>
      <w:pPr>
        <w:pStyle w:val="26"/>
        <w:numPr>
          <w:ilvl w:val="0"/>
          <w:numId w:val="8"/>
        </w:numPr>
        <w:adjustRightInd w:val="0"/>
        <w:spacing w:line="360" w:lineRule="auto"/>
        <w:ind w:left="426" w:hanging="426"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ascii="楷体" w:eastAsia="楷体" w:cs="楷体"/>
          <w:b/>
          <w:bCs/>
          <w:color w:val="000000"/>
          <w:sz w:val="28"/>
          <w:szCs w:val="28"/>
        </w:rPr>
        <w:t>制作通则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1.</w:t>
      </w:r>
      <w:r>
        <w:rPr>
          <w:rFonts w:hint="eastAsia" w:ascii="楷体" w:eastAsia="楷体" w:cs="楷体"/>
          <w:color w:val="000000"/>
          <w:sz w:val="28"/>
          <w:szCs w:val="28"/>
        </w:rPr>
        <w:t>作品含外观必须在长</w:t>
      </w:r>
      <w:r>
        <w:rPr>
          <w:rFonts w:ascii="楷体" w:eastAsia="楷体" w:cs="楷体"/>
          <w:color w:val="000000"/>
          <w:sz w:val="28"/>
          <w:szCs w:val="28"/>
        </w:rPr>
        <w:t xml:space="preserve">40 </w:t>
      </w:r>
      <w:r>
        <w:rPr>
          <w:rFonts w:hint="eastAsia" w:ascii="楷体" w:eastAsia="楷体" w:cs="楷体"/>
          <w:color w:val="000000"/>
          <w:sz w:val="28"/>
          <w:szCs w:val="28"/>
        </w:rPr>
        <w:t>厘米、宽</w:t>
      </w:r>
      <w:r>
        <w:rPr>
          <w:rFonts w:ascii="楷体" w:eastAsia="楷体" w:cs="楷体"/>
          <w:color w:val="000000"/>
          <w:sz w:val="28"/>
          <w:szCs w:val="28"/>
        </w:rPr>
        <w:t xml:space="preserve">22 </w:t>
      </w:r>
      <w:r>
        <w:rPr>
          <w:rFonts w:hint="eastAsia" w:ascii="楷体" w:eastAsia="楷体" w:cs="楷体"/>
          <w:color w:val="000000"/>
          <w:sz w:val="28"/>
          <w:szCs w:val="28"/>
        </w:rPr>
        <w:t>厘米、高不限。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2.</w:t>
      </w:r>
      <w:r>
        <w:rPr>
          <w:rFonts w:hint="eastAsia" w:ascii="楷体" w:eastAsia="楷体" w:cs="楷体"/>
          <w:color w:val="000000"/>
          <w:sz w:val="28"/>
          <w:szCs w:val="28"/>
        </w:rPr>
        <w:t>作品含外观重量不得大于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hint="eastAsia" w:ascii="楷体" w:eastAsia="楷体" w:cs="楷体"/>
          <w:color w:val="000000"/>
          <w:sz w:val="28"/>
          <w:szCs w:val="28"/>
        </w:rPr>
        <w:t>克。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3.</w:t>
      </w:r>
      <w:r>
        <w:rPr>
          <w:rFonts w:hint="eastAsia" w:ascii="楷体" w:eastAsia="楷体" w:cs="楷体"/>
          <w:color w:val="000000"/>
          <w:sz w:val="28"/>
          <w:szCs w:val="28"/>
        </w:rPr>
        <w:t>所有作品测量尺寸必须展开至最大长度。</w:t>
      </w:r>
    </w:p>
    <w:p>
      <w:pPr>
        <w:pStyle w:val="26"/>
        <w:numPr>
          <w:ilvl w:val="0"/>
          <w:numId w:val="9"/>
        </w:numPr>
        <w:adjustRightInd w:val="0"/>
        <w:spacing w:line="360" w:lineRule="auto"/>
        <w:ind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</w:rPr>
        <w:t>作品规定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 xml:space="preserve">1. </w:t>
      </w:r>
      <w:r>
        <w:rPr>
          <w:rFonts w:hint="eastAsia" w:ascii="楷体" w:eastAsia="楷体" w:cs="楷体"/>
          <w:color w:val="000000"/>
          <w:sz w:val="28"/>
          <w:szCs w:val="28"/>
        </w:rPr>
        <w:t>〈万兽之王〉</w:t>
      </w:r>
      <w:bookmarkStart w:id="0" w:name="_Hlk28100390"/>
      <w:r>
        <w:rPr>
          <w:rFonts w:hint="eastAsia" w:ascii="楷体" w:eastAsia="楷体" w:cs="楷体"/>
          <w:color w:val="000000"/>
          <w:sz w:val="28"/>
          <w:szCs w:val="28"/>
        </w:rPr>
        <w:t>竞赛作品制作规定</w:t>
      </w:r>
      <w:bookmarkEnd w:id="0"/>
    </w:p>
    <w:p>
      <w:pPr>
        <w:pStyle w:val="26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请参照『制作通则』办法。</w:t>
      </w:r>
    </w:p>
    <w:p>
      <w:pPr>
        <w:pStyle w:val="26"/>
        <w:numPr>
          <w:ilvl w:val="0"/>
          <w:numId w:val="10"/>
        </w:numPr>
        <w:adjustRightInd w:val="0"/>
        <w:spacing w:line="360" w:lineRule="auto"/>
        <w:ind w:firstLineChars="0"/>
        <w:jc w:val="left"/>
        <w:rPr>
          <w:rFonts w:ascii="楷体" w:eastAsia="楷体" w:cs="楷体"/>
          <w:color w:val="000000"/>
          <w:sz w:val="24"/>
          <w:szCs w:val="24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万兽之王需设计为四脚前进。</w:t>
      </w:r>
      <w:r>
        <w:drawing>
          <wp:inline distT="0" distB="0" distL="0" distR="0">
            <wp:extent cx="4514850" cy="150495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adjustRightInd w:val="0"/>
        <w:spacing w:line="360" w:lineRule="auto"/>
        <w:ind w:left="420" w:firstLine="0"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2</w:t>
      </w:r>
      <w:r>
        <w:rPr>
          <w:rFonts w:ascii="楷体" w:eastAsia="楷体" w:cs="楷体"/>
          <w:color w:val="000000"/>
          <w:sz w:val="28"/>
          <w:szCs w:val="28"/>
        </w:rPr>
        <w:t>.</w:t>
      </w:r>
      <w:r>
        <w:rPr>
          <w:rFonts w:hint="eastAsia" w:ascii="楷体" w:eastAsia="楷体" w:cs="楷体"/>
          <w:color w:val="000000"/>
          <w:sz w:val="28"/>
          <w:szCs w:val="28"/>
        </w:rPr>
        <w:t>〈蚂蚁雄兵〉竞赛作品制作规定</w:t>
      </w:r>
    </w:p>
    <w:p>
      <w:pPr>
        <w:pStyle w:val="26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请参照『制作通则』办法。</w:t>
      </w:r>
    </w:p>
    <w:p>
      <w:pPr>
        <w:pStyle w:val="26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蚂蚁脚底间隙（尖端边缘，如图</w:t>
      </w:r>
      <w:r>
        <w:rPr>
          <w:rFonts w:ascii="楷体" w:eastAsia="楷体" w:cs="楷体"/>
          <w:color w:val="000000"/>
          <w:sz w:val="28"/>
          <w:szCs w:val="28"/>
        </w:rPr>
        <w:t>5</w:t>
      </w:r>
      <w:r>
        <w:rPr>
          <w:rFonts w:hint="eastAsia" w:ascii="楷体" w:eastAsia="楷体" w:cs="楷体"/>
          <w:color w:val="000000"/>
          <w:sz w:val="28"/>
          <w:szCs w:val="28"/>
        </w:rPr>
        <w:t>）须大于</w:t>
      </w:r>
      <w:r>
        <w:rPr>
          <w:rFonts w:ascii="楷体" w:eastAsia="楷体" w:cs="楷体"/>
          <w:color w:val="000000"/>
          <w:sz w:val="28"/>
          <w:szCs w:val="28"/>
        </w:rPr>
        <w:t xml:space="preserve">2 </w:t>
      </w:r>
      <w:r>
        <w:rPr>
          <w:rFonts w:hint="eastAsia" w:ascii="楷体" w:eastAsia="楷体" w:cs="楷体"/>
          <w:color w:val="000000"/>
          <w:sz w:val="28"/>
          <w:szCs w:val="28"/>
        </w:rPr>
        <w:t>公分。</w:t>
      </w:r>
    </w:p>
    <w:p>
      <w:pPr>
        <w:pStyle w:val="26"/>
        <w:numPr>
          <w:ilvl w:val="0"/>
          <w:numId w:val="11"/>
        </w:numPr>
        <w:adjustRightInd w:val="0"/>
        <w:spacing w:line="360" w:lineRule="auto"/>
        <w:ind w:firstLineChars="0"/>
        <w:jc w:val="left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蚂蚁脚底须以『点接触』方式为原则接触赛道。若加装防滑装置，其最大宽度不得大于冰棒棍原始宽度，厚度须小于</w:t>
      </w:r>
      <w:r>
        <w:rPr>
          <w:rFonts w:ascii="楷体" w:eastAsia="楷体" w:cs="楷体"/>
          <w:color w:val="000000"/>
          <w:sz w:val="28"/>
          <w:szCs w:val="28"/>
        </w:rPr>
        <w:t xml:space="preserve">0.5 </w:t>
      </w:r>
      <w:r>
        <w:rPr>
          <w:rFonts w:hint="eastAsia" w:ascii="楷体" w:eastAsia="楷体" w:cs="楷体"/>
          <w:color w:val="000000"/>
          <w:sz w:val="28"/>
          <w:szCs w:val="28"/>
        </w:rPr>
        <w:t>公分。</w:t>
      </w:r>
      <w:r>
        <w:rPr>
          <w:sz w:val="28"/>
          <w:szCs w:val="28"/>
        </w:rPr>
        <w:drawing>
          <wp:inline distT="0" distB="0" distL="0" distR="0">
            <wp:extent cx="4981575" cy="1803400"/>
            <wp:effectExtent l="0" t="0" r="0" b="6350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80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4"/>
          <w:szCs w:val="24"/>
        </w:rPr>
      </w:pPr>
      <w:r>
        <w:rPr>
          <w:rFonts w:ascii="楷体" w:eastAsia="楷体" w:cs="楷体"/>
          <w:color w:val="000000"/>
          <w:sz w:val="24"/>
          <w:szCs w:val="24"/>
        </w:rPr>
        <w:drawing>
          <wp:inline distT="0" distB="0" distL="0" distR="0">
            <wp:extent cx="3810000" cy="1790700"/>
            <wp:effectExtent l="0" t="0" r="0" b="0"/>
            <wp:docPr id="103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970" cy="17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0"/>
          <w:numId w:val="9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其他要求</w:t>
      </w:r>
    </w:p>
    <w:p>
      <w:pPr>
        <w:pStyle w:val="26"/>
        <w:numPr>
          <w:ilvl w:val="0"/>
          <w:numId w:val="12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机构主体部分限用组委会现场提供的材料，不得自行携带密度板、雪糕棒、五金配件、齿轮箱、电机及电池盒，不得破坏齿轮箱外观。防滑垫、垫片、配重及外观材料自行发挥。不得现场喷漆或使用其他有毒染料。</w:t>
      </w:r>
    </w:p>
    <w:p>
      <w:pPr>
        <w:pStyle w:val="26"/>
        <w:numPr>
          <w:ilvl w:val="0"/>
          <w:numId w:val="12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机体上的液体不得污染竞赛跑道表面，机体不得损伤赛道。</w:t>
      </w:r>
    </w:p>
    <w:p>
      <w:pPr>
        <w:pStyle w:val="26"/>
        <w:numPr>
          <w:ilvl w:val="0"/>
          <w:numId w:val="12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轴的长度可自行修改。（必须与材料包内的轴材质相同直径相同）</w:t>
      </w:r>
    </w:p>
    <w:p>
      <w:pPr>
        <w:pStyle w:val="26"/>
        <w:numPr>
          <w:ilvl w:val="0"/>
          <w:numId w:val="12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作品外观可事先做好带至赛场，在竞赛中安装于机器兽上，无外观不得参与竞赛，竞赛期间外观不得改变。</w:t>
      </w:r>
    </w:p>
    <w:p>
      <w:pPr>
        <w:pStyle w:val="26"/>
        <w:numPr>
          <w:ilvl w:val="0"/>
          <w:numId w:val="12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接力赛触控器可自带，不能使用非接触类型控制开关（如遥控、光控、声控等），且触控器最高点离地不得超越</w:t>
      </w:r>
      <w:r>
        <w:rPr>
          <w:rFonts w:ascii="楷体" w:eastAsia="楷体" w:cs="楷体"/>
          <w:color w:val="000000"/>
          <w:sz w:val="28"/>
          <w:szCs w:val="28"/>
        </w:rPr>
        <w:t xml:space="preserve">15 </w:t>
      </w:r>
      <w:r>
        <w:rPr>
          <w:rFonts w:hint="eastAsia" w:ascii="楷体" w:eastAsia="楷体" w:cs="楷体"/>
          <w:color w:val="000000"/>
          <w:sz w:val="28"/>
          <w:szCs w:val="28"/>
        </w:rPr>
        <w:t>厘米。</w:t>
      </w:r>
    </w:p>
    <w:p>
      <w:pPr>
        <w:pStyle w:val="26"/>
        <w:numPr>
          <w:ilvl w:val="0"/>
          <w:numId w:val="12"/>
        </w:numPr>
        <w:adjustRightInd w:val="0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竞赛电池组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hint="eastAsia" w:ascii="楷体" w:eastAsia="楷体" w:cs="楷体"/>
          <w:color w:val="000000"/>
          <w:sz w:val="28"/>
          <w:szCs w:val="28"/>
        </w:rPr>
        <w:t>三颗电池盒组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hint="eastAsia" w:ascii="楷体" w:eastAsia="楷体" w:cs="楷体"/>
          <w:color w:val="000000"/>
          <w:sz w:val="28"/>
          <w:szCs w:val="28"/>
        </w:rPr>
        <w:t>空载总电压实测不得超过</w:t>
      </w:r>
      <w:r>
        <w:rPr>
          <w:rFonts w:ascii="楷体" w:eastAsia="楷体" w:cs="楷体"/>
          <w:color w:val="000000"/>
          <w:sz w:val="28"/>
          <w:szCs w:val="28"/>
        </w:rPr>
        <w:t>6V</w:t>
      </w:r>
      <w:r>
        <w:rPr>
          <w:rFonts w:hint="eastAsia" w:ascii="楷体" w:eastAsia="楷体" w:cs="楷体"/>
          <w:color w:val="000000"/>
          <w:sz w:val="28"/>
          <w:szCs w:val="28"/>
        </w:rPr>
        <w:t>。为提倡绿色环保，建议使用充电电池。</w:t>
      </w:r>
    </w:p>
    <w:p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附：机能丧失情况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机能丧失</w:t>
            </w: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裁判读秒，连续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 xml:space="preserve">5 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秒机器兽无法运动。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机器翻覆、马达空转。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机器兽主要运动机构掉落者。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零件掉落且妨碍比赛进行。</w:t>
            </w:r>
          </w:p>
        </w:tc>
      </w:tr>
    </w:tbl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tbl>
      <w:tblPr>
        <w:tblStyle w:val="13"/>
        <w:tblW w:w="825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893"/>
        <w:gridCol w:w="1322"/>
        <w:gridCol w:w="1611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361" w:firstLineChars="100"/>
              <w:jc w:val="center"/>
              <w:rPr>
                <w:rFonts w:asci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</w:rPr>
              <w:t>仿生机器人挑战赛计分表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361" w:firstLineChars="100"/>
              <w:jc w:val="center"/>
              <w:rPr>
                <w:rFonts w:asci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项目说明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第一轮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第二轮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触控启动（10分）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经过区域A（10分）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越过障碍物2（10分）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越过障碍物1（10分）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完成碰撞并自动反向行进（20分）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越过障碍物1（10分）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越过障碍物2（10分）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机身抵达结束区（10分）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到达结束区后整个赛道没有残留零件（10分）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总共100分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总得分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限时30秒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用时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选手签字：</w:t>
      </w: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裁判签字：</w:t>
      </w: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tbl>
      <w:tblPr>
        <w:tblStyle w:val="13"/>
        <w:tblW w:w="835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600"/>
        <w:gridCol w:w="1693"/>
        <w:gridCol w:w="1547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</w:rPr>
              <w:t>仿生机器人挑战赛计分表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项目说明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第一轮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第二轮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机械兽触控启动（10分）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爬坡经过线A（15分）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爬坡经过线B（15分）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爬坡经过线C（15分）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前行经过线D（20分）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碰撞边缘E（10分）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碰撞后自动停止（15分）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总分100分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right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总得分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限时60秒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right"/>
              <w:rPr>
                <w:rFonts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</w:rPr>
              <w:t>用时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asci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选手签字：</w:t>
      </w: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26"/>
        <w:widowControl/>
        <w:spacing w:line="580" w:lineRule="exact"/>
        <w:ind w:firstLine="0" w:firstLineChars="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裁判签字：</w:t>
      </w:r>
    </w:p>
    <w:p>
      <w:pPr>
        <w:pStyle w:val="26"/>
        <w:adjustRightInd w:val="0"/>
        <w:spacing w:line="360" w:lineRule="auto"/>
        <w:ind w:firstLineChars="0"/>
        <w:jc w:val="center"/>
        <w:rPr>
          <w:rFonts w:ascii="楷体" w:hAnsi="楷体" w:eastAsia="楷体" w:cs="楷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B66A5"/>
    <w:multiLevelType w:val="singleLevel"/>
    <w:tmpl w:val="B02B66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1961D4"/>
    <w:multiLevelType w:val="multilevel"/>
    <w:tmpl w:val="131961D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6470A"/>
    <w:multiLevelType w:val="multilevel"/>
    <w:tmpl w:val="141647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1DDDE82"/>
    <w:multiLevelType w:val="singleLevel"/>
    <w:tmpl w:val="31DDDE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2F3047"/>
    <w:multiLevelType w:val="multilevel"/>
    <w:tmpl w:val="3B2F304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C23E93"/>
    <w:multiLevelType w:val="multilevel"/>
    <w:tmpl w:val="46C23E93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F44397D"/>
    <w:multiLevelType w:val="multilevel"/>
    <w:tmpl w:val="4F4439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53082187"/>
    <w:multiLevelType w:val="multilevel"/>
    <w:tmpl w:val="53082187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F482D6"/>
    <w:multiLevelType w:val="singleLevel"/>
    <w:tmpl w:val="63F482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5BC3BD6"/>
    <w:multiLevelType w:val="multilevel"/>
    <w:tmpl w:val="65BC3BD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D7D0921"/>
    <w:multiLevelType w:val="singleLevel"/>
    <w:tmpl w:val="6D7D0921"/>
    <w:lvl w:ilvl="0" w:tentative="0">
      <w:start w:val="1"/>
      <w:numFmt w:val="decimal"/>
      <w:suff w:val="nothing"/>
      <w:lvlText w:val="%1）"/>
      <w:lvlJc w:val="left"/>
    </w:lvl>
  </w:abstractNum>
  <w:abstractNum w:abstractNumId="11">
    <w:nsid w:val="6F270818"/>
    <w:multiLevelType w:val="multilevel"/>
    <w:tmpl w:val="6F270818"/>
    <w:lvl w:ilvl="0" w:tentative="0">
      <w:start w:val="1"/>
      <w:numFmt w:val="bullet"/>
      <w:lvlText w:val=""/>
      <w:lvlJc w:val="left"/>
      <w:pPr>
        <w:ind w:left="1185" w:hanging="765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TRiOTg3MjgxYjVhYTRhYzc4ZTAyNmExOTRiNTUifQ=="/>
  </w:docVars>
  <w:rsids>
    <w:rsidRoot w:val="004673D8"/>
    <w:rsid w:val="000067AF"/>
    <w:rsid w:val="00025E1E"/>
    <w:rsid w:val="0002709E"/>
    <w:rsid w:val="0003671F"/>
    <w:rsid w:val="00091675"/>
    <w:rsid w:val="001464BF"/>
    <w:rsid w:val="00147243"/>
    <w:rsid w:val="001F2301"/>
    <w:rsid w:val="00280BF4"/>
    <w:rsid w:val="003C4BDB"/>
    <w:rsid w:val="004673D8"/>
    <w:rsid w:val="004D3B7A"/>
    <w:rsid w:val="005C5CF4"/>
    <w:rsid w:val="005F3B76"/>
    <w:rsid w:val="00627BF1"/>
    <w:rsid w:val="00681A39"/>
    <w:rsid w:val="006A65CF"/>
    <w:rsid w:val="006D2191"/>
    <w:rsid w:val="007274B8"/>
    <w:rsid w:val="00737B97"/>
    <w:rsid w:val="007646E0"/>
    <w:rsid w:val="00766DEF"/>
    <w:rsid w:val="007709DE"/>
    <w:rsid w:val="00797A0E"/>
    <w:rsid w:val="008228C9"/>
    <w:rsid w:val="008303E3"/>
    <w:rsid w:val="008C3EA9"/>
    <w:rsid w:val="008D0EA6"/>
    <w:rsid w:val="008D2A50"/>
    <w:rsid w:val="008E5577"/>
    <w:rsid w:val="00970156"/>
    <w:rsid w:val="00A96426"/>
    <w:rsid w:val="00BE41E9"/>
    <w:rsid w:val="00BE4657"/>
    <w:rsid w:val="00C22D5D"/>
    <w:rsid w:val="00D37F1A"/>
    <w:rsid w:val="00DF3427"/>
    <w:rsid w:val="00E729DE"/>
    <w:rsid w:val="00E739C7"/>
    <w:rsid w:val="00F054AC"/>
    <w:rsid w:val="00FD2C3F"/>
    <w:rsid w:val="01722854"/>
    <w:rsid w:val="07AD5B26"/>
    <w:rsid w:val="0C6D3E1F"/>
    <w:rsid w:val="0C856A6D"/>
    <w:rsid w:val="0D030DE9"/>
    <w:rsid w:val="0F5B2262"/>
    <w:rsid w:val="189A189C"/>
    <w:rsid w:val="1AC35E60"/>
    <w:rsid w:val="1E067E49"/>
    <w:rsid w:val="1EF50789"/>
    <w:rsid w:val="218D1F6E"/>
    <w:rsid w:val="25C10705"/>
    <w:rsid w:val="2C7A00C8"/>
    <w:rsid w:val="2E1E61C0"/>
    <w:rsid w:val="2FD72CB5"/>
    <w:rsid w:val="328417A7"/>
    <w:rsid w:val="36D3294D"/>
    <w:rsid w:val="37FE7E9E"/>
    <w:rsid w:val="3CEE0800"/>
    <w:rsid w:val="40364095"/>
    <w:rsid w:val="40F005A0"/>
    <w:rsid w:val="41E92BA3"/>
    <w:rsid w:val="42076050"/>
    <w:rsid w:val="45237196"/>
    <w:rsid w:val="469F5789"/>
    <w:rsid w:val="477F08A0"/>
    <w:rsid w:val="4A4469AD"/>
    <w:rsid w:val="4FAE1389"/>
    <w:rsid w:val="518E5247"/>
    <w:rsid w:val="5261166D"/>
    <w:rsid w:val="538737AB"/>
    <w:rsid w:val="5D787A50"/>
    <w:rsid w:val="5E0910A4"/>
    <w:rsid w:val="5EFA052E"/>
    <w:rsid w:val="64E35CC3"/>
    <w:rsid w:val="669E02BC"/>
    <w:rsid w:val="68A55712"/>
    <w:rsid w:val="6DA93E0A"/>
    <w:rsid w:val="6DEE3512"/>
    <w:rsid w:val="6EA7038A"/>
    <w:rsid w:val="788B039C"/>
    <w:rsid w:val="79871481"/>
    <w:rsid w:val="7A0A26F1"/>
    <w:rsid w:val="7A571374"/>
    <w:rsid w:val="7F1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uiPriority w:val="99"/>
    <w:pPr>
      <w:jc w:val="left"/>
    </w:p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/>
      <w:kern w:val="0"/>
      <w:sz w:val="24"/>
      <w:szCs w:val="24"/>
    </w:rPr>
  </w:style>
  <w:style w:type="paragraph" w:styleId="12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Char"/>
    <w:basedOn w:val="15"/>
    <w:link w:val="12"/>
    <w:qFormat/>
    <w:uiPriority w:val="10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7">
    <w:name w:val="标题 2 Char"/>
    <w:basedOn w:val="15"/>
    <w:link w:val="3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9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Char"/>
    <w:basedOn w:val="15"/>
    <w:link w:val="4"/>
    <w:qFormat/>
    <w:uiPriority w:val="9"/>
    <w:rPr>
      <w:b/>
      <w:bCs/>
      <w:kern w:val="2"/>
      <w:sz w:val="32"/>
      <w:szCs w:val="32"/>
    </w:rPr>
  </w:style>
  <w:style w:type="character" w:customStyle="1" w:styleId="21">
    <w:name w:val="标题 4 Char"/>
    <w:basedOn w:val="15"/>
    <w:link w:val="5"/>
    <w:qFormat/>
    <w:uiPriority w:val="9"/>
    <w:rPr>
      <w:rFonts w:ascii="Calibri Light" w:hAnsi="Calibri Light" w:eastAsia="宋体" w:cs="宋体"/>
      <w:b/>
      <w:bCs/>
      <w:kern w:val="2"/>
      <w:sz w:val="28"/>
      <w:szCs w:val="28"/>
    </w:rPr>
  </w:style>
  <w:style w:type="character" w:customStyle="1" w:styleId="22">
    <w:name w:val="标题 5 Char"/>
    <w:basedOn w:val="15"/>
    <w:link w:val="6"/>
    <w:qFormat/>
    <w:uiPriority w:val="9"/>
    <w:rPr>
      <w:b/>
      <w:bCs/>
      <w:kern w:val="2"/>
      <w:sz w:val="28"/>
      <w:szCs w:val="28"/>
    </w:rPr>
  </w:style>
  <w:style w:type="character" w:customStyle="1" w:styleId="23">
    <w:name w:val="标题 6 Char"/>
    <w:basedOn w:val="15"/>
    <w:link w:val="7"/>
    <w:qFormat/>
    <w:uiPriority w:val="9"/>
    <w:rPr>
      <w:rFonts w:ascii="Calibri Light" w:hAnsi="Calibri Light" w:eastAsia="宋体" w:cs="宋体"/>
      <w:b/>
      <w:bCs/>
      <w:kern w:val="2"/>
      <w:sz w:val="24"/>
      <w:szCs w:val="24"/>
    </w:rPr>
  </w:style>
  <w:style w:type="character" w:customStyle="1" w:styleId="24">
    <w:name w:val="页眉 Char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5"/>
    <w:link w:val="9"/>
    <w:qFormat/>
    <w:uiPriority w:val="99"/>
    <w:rPr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27C5-76D0-404D-9DEA-D30480B65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1830</Words>
  <Characters>1921</Characters>
  <Lines>15</Lines>
  <Paragraphs>4</Paragraphs>
  <TotalTime>0</TotalTime>
  <ScaleCrop>false</ScaleCrop>
  <LinksUpToDate>false</LinksUpToDate>
  <CharactersWithSpaces>1934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2020-09-04T01:31:00Z</dcterms:created>
  <dc:creator>gxl</dc:creator>
  <cp:lastModifiedBy>施敏强</cp:lastModifiedBy>
  <cp:lastPrinted>2023-01-29T05:44:54Z</cp:lastPrinted>
  <dcterms:modified xsi:type="dcterms:W3CDTF">2023-01-29T05:45:01Z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EE207212D72944D98EB88E1878F9AE75</vt:lpwstr>
  </property>
</Properties>
</file>