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FA" w:rsidRPr="00B13B6E" w:rsidRDefault="00FF56A0">
      <w:pPr>
        <w:pStyle w:val="a6"/>
        <w:spacing w:after="0" w:line="360" w:lineRule="auto"/>
        <w:rPr>
          <w:rFonts w:asciiTheme="minorEastAsia" w:eastAsiaTheme="minorEastAsia" w:hAnsiTheme="minorEastAsia" w:cstheme="minorEastAsia"/>
          <w:sz w:val="44"/>
          <w:szCs w:val="44"/>
        </w:rPr>
      </w:pPr>
      <w:r w:rsidRPr="00B13B6E">
        <w:rPr>
          <w:rFonts w:asciiTheme="minorEastAsia" w:eastAsiaTheme="minorEastAsia" w:hAnsiTheme="minorEastAsia" w:cstheme="minorEastAsia" w:hint="eastAsia"/>
          <w:sz w:val="44"/>
          <w:szCs w:val="44"/>
        </w:rPr>
        <w:t>三维创意设计赛</w:t>
      </w:r>
      <w:bookmarkStart w:id="0" w:name="_GoBack"/>
      <w:bookmarkEnd w:id="0"/>
      <w:r w:rsidRPr="00B13B6E">
        <w:rPr>
          <w:rFonts w:asciiTheme="minorEastAsia" w:eastAsiaTheme="minorEastAsia" w:hAnsiTheme="minorEastAsia" w:cstheme="minorEastAsia" w:hint="eastAsia"/>
          <w:sz w:val="44"/>
          <w:szCs w:val="44"/>
        </w:rPr>
        <w:t>项细则</w:t>
      </w:r>
    </w:p>
    <w:p w:rsidR="00981BFA" w:rsidRDefault="00981BFA"/>
    <w:p w:rsidR="00981BFA" w:rsidRDefault="00FF56A0">
      <w:pPr>
        <w:widowControl/>
        <w:spacing w:line="58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一、参赛范围</w:t>
      </w:r>
    </w:p>
    <w:p w:rsidR="00981BFA" w:rsidRDefault="00FF56A0">
      <w:pPr>
        <w:pStyle w:val="a5"/>
        <w:spacing w:before="0" w:beforeAutospacing="0" w:after="0" w:afterAutospacing="0" w:line="580" w:lineRule="exact"/>
        <w:ind w:firstLineChars="200" w:firstLine="560"/>
        <w:jc w:val="both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1、组别设置：</w:t>
      </w:r>
      <w:r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小学组、初中组、高中组、中职组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981BFA" w:rsidRDefault="00FF56A0">
      <w:pPr>
        <w:pStyle w:val="a5"/>
        <w:spacing w:before="0" w:beforeAutospacing="0" w:after="0" w:afterAutospacing="0" w:line="580" w:lineRule="exact"/>
        <w:ind w:firstLineChars="200" w:firstLine="560"/>
        <w:jc w:val="both"/>
        <w:rPr>
          <w:rFonts w:asciiTheme="minorEastAsia" w:eastAsiaTheme="minorEastAsia" w:hAnsiTheme="minorEastAsia" w:cstheme="minorEastAsia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kern w:val="2"/>
          <w:sz w:val="28"/>
          <w:szCs w:val="28"/>
        </w:rPr>
        <w:t>2、参赛人数：个人赛</w:t>
      </w:r>
    </w:p>
    <w:p w:rsidR="00981BFA" w:rsidRDefault="00FF56A0">
      <w:pPr>
        <w:pStyle w:val="aa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3、</w:t>
      </w:r>
      <w:r>
        <w:rPr>
          <w:rFonts w:ascii="宋体" w:eastAsia="宋体" w:hAnsi="宋体" w:cs="宋体" w:hint="eastAsia"/>
          <w:sz w:val="28"/>
          <w:szCs w:val="28"/>
        </w:rPr>
        <w:t xml:space="preserve">指导老师：只可填写1名指导老师 </w:t>
      </w:r>
    </w:p>
    <w:p w:rsidR="00981BFA" w:rsidRDefault="00FF56A0">
      <w:pPr>
        <w:pStyle w:val="a5"/>
        <w:spacing w:before="0" w:beforeAutospacing="0" w:after="0" w:afterAutospacing="0" w:line="580" w:lineRule="exact"/>
        <w:jc w:val="both"/>
        <w:rPr>
          <w:rFonts w:asciiTheme="minorEastAsia" w:eastAsiaTheme="minorEastAsia" w:hAnsiTheme="minorEastAsia" w:cstheme="minorEastAsia"/>
          <w:b/>
          <w:kern w:val="2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二、赛项简介</w:t>
      </w:r>
    </w:p>
    <w:p w:rsidR="00981BFA" w:rsidRDefault="00FF56A0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马克思说：“社会的进步就是人类对美的追求的结晶”。这种追求由设计来表达，美的设计使人们的感官愉悦，使物品吸人眼球爱不释手。工业设计师强大的设计、物化能力，在工程领域能与其他各专业强强联手，获得令人欣喜的成果。</w:t>
      </w:r>
    </w:p>
    <w:p w:rsidR="00981BFA" w:rsidRDefault="00FF56A0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今年，希望未来的工业设计师们能为“无锡校园创客节”大赛进行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吉祥物</w:t>
      </w:r>
      <w:r>
        <w:rPr>
          <w:rFonts w:asciiTheme="minorEastAsia" w:hAnsiTheme="minorEastAsia" w:cstheme="minorEastAsia" w:hint="eastAsia"/>
          <w:sz w:val="28"/>
          <w:szCs w:val="28"/>
        </w:rPr>
        <w:t>的设计，激发更多青少年对自身“校园创客”愿景的思考和想象，也更有利于大赛的宣传、推广。</w:t>
      </w:r>
    </w:p>
    <w:p w:rsidR="00981BFA" w:rsidRDefault="00FF56A0">
      <w:pPr>
        <w:widowControl/>
        <w:spacing w:line="58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竞赛使用软件：3D One教育版或3D One Plus设计软件</w:t>
      </w:r>
    </w:p>
    <w:p w:rsidR="00981BFA" w:rsidRDefault="00FF56A0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三、竞赛环境</w:t>
      </w:r>
    </w:p>
    <w:p w:rsidR="00981BFA" w:rsidRDefault="00FF56A0">
      <w:pPr>
        <w:pStyle w:val="a9"/>
        <w:widowControl/>
        <w:spacing w:line="5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1、竞赛平台：</w:t>
      </w:r>
    </w:p>
    <w:p w:rsidR="00981BFA" w:rsidRDefault="00FF56A0">
      <w:pPr>
        <w:pStyle w:val="a9"/>
        <w:widowControl/>
        <w:spacing w:line="580" w:lineRule="exact"/>
        <w:ind w:leftChars="200" w:left="420" w:firstLineChars="0" w:firstLine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软件下载网址（</w:t>
      </w:r>
      <w:r>
        <w:rPr>
          <w:rStyle w:val="a8"/>
          <w:rFonts w:asciiTheme="minorEastAsia" w:hAnsiTheme="minorEastAsia" w:cstheme="minorEastAsia"/>
          <w:sz w:val="28"/>
          <w:szCs w:val="28"/>
        </w:rPr>
        <w:t>www.i3done.com/online/download.html</w:t>
      </w:r>
      <w:r>
        <w:rPr>
          <w:rFonts w:asciiTheme="minorEastAsia" w:hAnsiTheme="minorEastAsia" w:cstheme="minorEastAsia" w:hint="eastAsia"/>
          <w:sz w:val="28"/>
          <w:szCs w:val="28"/>
        </w:rPr>
        <w:t>）。</w:t>
      </w:r>
    </w:p>
    <w:p w:rsidR="00981BFA" w:rsidRDefault="00FF56A0">
      <w:pPr>
        <w:pStyle w:val="a9"/>
        <w:widowControl/>
        <w:spacing w:line="58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2、竞赛电脑：</w:t>
      </w:r>
    </w:p>
    <w:p w:rsidR="00981BFA" w:rsidRDefault="00FF56A0">
      <w:pPr>
        <w:spacing w:line="360" w:lineRule="auto"/>
        <w:ind w:left="210"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1）线上初赛：所有参赛选手于规定时间内自行在家参加比赛；电脑配置要求</w:t>
      </w:r>
      <w:bookmarkStart w:id="1" w:name="OLE_LINK3"/>
      <w:bookmarkStart w:id="2" w:name="OLE_LINK4"/>
      <w:r>
        <w:rPr>
          <w:rFonts w:asciiTheme="minorEastAsia" w:hAnsiTheme="minorEastAsia" w:cstheme="minorEastAsia" w:hint="eastAsia"/>
          <w:sz w:val="28"/>
          <w:szCs w:val="28"/>
        </w:rPr>
        <w:t>Win7或以上操作系统，内存4</w:t>
      </w:r>
      <w:r>
        <w:rPr>
          <w:rFonts w:asciiTheme="minorEastAsia" w:hAnsiTheme="minorEastAsia" w:cstheme="minorEastAsia"/>
          <w:sz w:val="28"/>
          <w:szCs w:val="28"/>
        </w:rPr>
        <w:t>G</w:t>
      </w:r>
      <w:r>
        <w:rPr>
          <w:rFonts w:asciiTheme="minorEastAsia" w:hAnsiTheme="minorEastAsia" w:cstheme="minorEastAsia" w:hint="eastAsia"/>
          <w:sz w:val="28"/>
          <w:szCs w:val="28"/>
        </w:rPr>
        <w:t>+，独立显卡（Open</w:t>
      </w:r>
      <w:r>
        <w:rPr>
          <w:rFonts w:asciiTheme="minorEastAsia" w:hAnsiTheme="minorEastAsia" w:cstheme="minorEastAsia"/>
          <w:sz w:val="28"/>
          <w:szCs w:val="28"/>
        </w:rPr>
        <w:t xml:space="preserve"> GL</w:t>
      </w:r>
      <w:r>
        <w:rPr>
          <w:rFonts w:asciiTheme="minorEastAsia" w:hAnsiTheme="minorEastAsia" w:cstheme="minorEastAsia" w:hint="eastAsia"/>
          <w:sz w:val="28"/>
          <w:szCs w:val="28"/>
        </w:rPr>
        <w:t>3.0以上）。</w:t>
      </w:r>
      <w:bookmarkEnd w:id="1"/>
      <w:bookmarkEnd w:id="2"/>
    </w:p>
    <w:p w:rsidR="00981BFA" w:rsidRDefault="00FF56A0">
      <w:pPr>
        <w:widowControl/>
        <w:spacing w:line="580" w:lineRule="exact"/>
        <w:ind w:left="284" w:firstLineChars="100"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2）决赛展评：所有参赛选手于规定时间内在决赛现场参加比赛，自带笔记本电脑、耳机和拖线板；电脑配置要求Win7或以上操作系统，内存4</w:t>
      </w:r>
      <w:r>
        <w:rPr>
          <w:rFonts w:asciiTheme="minorEastAsia" w:hAnsiTheme="minorEastAsia" w:cstheme="minorEastAsia"/>
          <w:sz w:val="28"/>
          <w:szCs w:val="28"/>
        </w:rPr>
        <w:t>G</w:t>
      </w:r>
      <w:r>
        <w:rPr>
          <w:rFonts w:asciiTheme="minorEastAsia" w:hAnsiTheme="minorEastAsia" w:cstheme="minorEastAsia" w:hint="eastAsia"/>
          <w:sz w:val="28"/>
          <w:szCs w:val="28"/>
        </w:rPr>
        <w:t>+，独立显卡（Open</w:t>
      </w:r>
      <w:r>
        <w:rPr>
          <w:rFonts w:asciiTheme="minorEastAsia" w:hAnsiTheme="minorEastAsia" w:cstheme="minorEastAsia"/>
          <w:sz w:val="28"/>
          <w:szCs w:val="28"/>
        </w:rPr>
        <w:t xml:space="preserve"> GL</w:t>
      </w:r>
      <w:r>
        <w:rPr>
          <w:rFonts w:asciiTheme="minorEastAsia" w:hAnsiTheme="minorEastAsia" w:cstheme="minorEastAsia" w:hint="eastAsia"/>
          <w:sz w:val="28"/>
          <w:szCs w:val="28"/>
        </w:rPr>
        <w:t>3.0以上）。</w:t>
      </w:r>
    </w:p>
    <w:p w:rsidR="00981BFA" w:rsidRDefault="00FF56A0">
      <w:pPr>
        <w:rPr>
          <w:rFonts w:asciiTheme="minorEastAsia" w:hAnsiTheme="minorEastAsia" w:cstheme="minorEastAsia"/>
          <w:b/>
          <w:sz w:val="28"/>
          <w:szCs w:val="28"/>
          <w:highlight w:val="lightGray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四、作品要求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1、设计目标：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）围绕STEAM创客的主题，设计和制作能代表“无锡校园创客节”形象的吉祥物。同时需要设计应用实物：是设计图稿物化为现实的例子，可以是3D打印等数字化加工的实物，也可以结合传统方式或手工进行加工的成果。实物的长宽高均不大于8cm。获奖作品有可能成为大赛官方吉祥物。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）吉祥物应与“无锡校园创客节”活动的宗旨一致，能体现大赛精神。形象上应整体和谐、新颖大方、极具亲和力、易于识别，具有较强的周边开发可能性。必须是原创，不能是已发表作品，或对任何他人作品的复制、修改、改编或演绎等。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3）吉祥物应当有相应的名字。名字应当原创并尽量体现创意，能够申请知识产权保护。但请注意：即使成果获奖且最终成为大赛官方吉祥物，该方案中的吉祥物名称并不一定能被保留作为吉祥物最终名称。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2、文件要求：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1）设计说明文档（doc、docx格式）；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2）创意海报图档：包括三维渲染图和3D打印实物展示图（jpg、jpeg、pdf格式）；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3）三维模型源文件（Z1格式）；</w:t>
      </w:r>
    </w:p>
    <w:p w:rsidR="00981BFA" w:rsidRDefault="00FF56A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参赛材料需符合文件要求，总大小不超过100MB，否则无法通过比赛审核。</w:t>
      </w:r>
    </w:p>
    <w:p w:rsidR="00981BFA" w:rsidRDefault="00FF56A0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五、线上初赛</w:t>
      </w:r>
    </w:p>
    <w:p w:rsidR="00981BFA" w:rsidRDefault="00FF56A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1、提交初赛作品</w:t>
      </w:r>
    </w:p>
    <w:p w:rsidR="00981BFA" w:rsidRDefault="007E1327">
      <w:pPr>
        <w:spacing w:line="360" w:lineRule="auto"/>
        <w:ind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访问大赛官网（</w:t>
      </w:r>
      <w:r w:rsidRPr="00060BBE">
        <w:rPr>
          <w:rFonts w:asciiTheme="minorEastAsia" w:hAnsiTheme="minorEastAsia"/>
          <w:bCs/>
          <w:sz w:val="28"/>
          <w:szCs w:val="28"/>
        </w:rPr>
        <w:t>http://sictic.wxeic.cn/</w:t>
      </w:r>
      <w:r>
        <w:rPr>
          <w:rFonts w:asciiTheme="minorEastAsia" w:hAnsiTheme="minorEastAsia" w:hint="eastAsia"/>
          <w:color w:val="000000"/>
          <w:sz w:val="28"/>
          <w:szCs w:val="28"/>
        </w:rPr>
        <w:t>）进行报名并提交作品压缩包</w:t>
      </w:r>
      <w:r w:rsidR="00FF56A0">
        <w:rPr>
          <w:rFonts w:asciiTheme="minorEastAsia" w:hAnsiTheme="minorEastAsia" w:cstheme="minorEastAsia" w:hint="eastAsia"/>
          <w:sz w:val="28"/>
          <w:szCs w:val="28"/>
        </w:rPr>
        <w:t>，按照如下需求提交文件。文件名格式为：xx学校+xx学生+《xx（作品名称）》，文件大小不超过100MB，每位选手限传一个参赛作品，每个作品上传后不得修改。</w:t>
      </w:r>
    </w:p>
    <w:p w:rsidR="00981BFA" w:rsidRDefault="00FF56A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2、截止时间为：</w:t>
      </w:r>
      <w:r>
        <w:rPr>
          <w:rFonts w:asciiTheme="minorEastAsia" w:hAnsiTheme="minorEastAsia" w:cstheme="minorEastAsia"/>
          <w:sz w:val="28"/>
          <w:szCs w:val="28"/>
        </w:rPr>
        <w:t>202</w:t>
      </w:r>
      <w:r>
        <w:rPr>
          <w:rFonts w:asciiTheme="minorEastAsia" w:hAnsiTheme="minorEastAsia" w:cstheme="minorEastAsia" w:hint="eastAsia"/>
          <w:sz w:val="28"/>
          <w:szCs w:val="28"/>
        </w:rPr>
        <w:t>2年</w:t>
      </w:r>
      <w:r>
        <w:rPr>
          <w:rFonts w:asciiTheme="minorEastAsia" w:hAnsiTheme="minorEastAsia" w:cstheme="minor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月1</w:t>
      </w:r>
      <w:r>
        <w:rPr>
          <w:rFonts w:asciiTheme="minorEastAsia" w:hAnsiTheme="minorEastAsia" w:cstheme="minorEastAsia"/>
          <w:sz w:val="28"/>
          <w:szCs w:val="28"/>
        </w:rPr>
        <w:t>5日</w:t>
      </w:r>
    </w:p>
    <w:p w:rsidR="00981BFA" w:rsidRDefault="00FF56A0"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六、决赛说明</w:t>
      </w:r>
    </w:p>
    <w:p w:rsidR="00981BFA" w:rsidRDefault="00FF56A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现场决赛：入围作品现场展评和答辩，评委进行巡场，听取选手答辩并打分。</w:t>
      </w:r>
    </w:p>
    <w:p w:rsidR="00981BFA" w:rsidRDefault="00FF56A0">
      <w:pPr>
        <w:snapToGrid w:val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七、评分标准</w:t>
      </w:r>
    </w:p>
    <w:p w:rsidR="00981BFA" w:rsidRDefault="00FF56A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公开赛项评分标准和评分方式，赛项最终得分按百分制计分。成绩评定必须在公开、公平、公正、独立、透明的条件下进行。</w:t>
      </w:r>
    </w:p>
    <w:p w:rsidR="00981BFA" w:rsidRDefault="00981BFA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81BFA" w:rsidRDefault="00981BFA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81BFA" w:rsidRDefault="00981BFA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81BFA" w:rsidRDefault="00981BFA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81BFA" w:rsidRDefault="00981BFA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7E1327" w:rsidRDefault="007E1327">
      <w:pPr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981BFA" w:rsidRDefault="00FF56A0">
      <w:pPr>
        <w:spacing w:line="360" w:lineRule="auto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附件：</w:t>
      </w:r>
      <w:r>
        <w:rPr>
          <w:rFonts w:asciiTheme="minorEastAsia" w:hAnsiTheme="minorEastAsia" w:cstheme="minorEastAsia" w:hint="eastAsia"/>
          <w:sz w:val="28"/>
          <w:szCs w:val="28"/>
        </w:rPr>
        <w:t>三维创意设计评分规则</w:t>
      </w:r>
    </w:p>
    <w:tbl>
      <w:tblPr>
        <w:tblStyle w:val="a7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782"/>
        <w:gridCol w:w="4328"/>
        <w:gridCol w:w="953"/>
      </w:tblGrid>
      <w:tr w:rsidR="00981BFA">
        <w:trPr>
          <w:trHeight w:val="62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eastAsia="宋体" w:hAnsi="宋体" w:cs="Times New Roman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262626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262626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262626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262626"/>
                <w:kern w:val="0"/>
                <w:sz w:val="24"/>
                <w:szCs w:val="24"/>
              </w:rPr>
              <w:t>配分</w:t>
            </w: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思想性</w:t>
            </w:r>
          </w:p>
          <w:p w:rsidR="00981BFA" w:rsidRDefault="00FF56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科学性</w:t>
            </w:r>
          </w:p>
          <w:p w:rsidR="00981BFA" w:rsidRDefault="00FF56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规范性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主题明确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主题思想健康向上，设计数字三维模型必须符合法律法规的要求。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  <w:t>20</w:t>
            </w: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科学严谨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数字三维模型设计要严谨，无常识性错误。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规范作品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按照要求设计完成作品。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49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b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作品表达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作品所表达的内容新颖。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  <w:t>30</w:t>
            </w:r>
          </w:p>
        </w:tc>
      </w:tr>
      <w:tr w:rsidR="00981BFA">
        <w:trPr>
          <w:trHeight w:val="59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宋体" w:hAnsi="宋体"/>
                <w:b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作品原创性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数字三维模型原创度需达到60%以上。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0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宋体" w:hAnsi="宋体"/>
                <w:b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作品构思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数字三维模型构思巧妙、创意独特，具有想象力和个性表现力。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艺术性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数字三维模型整体比例合理、协调。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  <w:t>15</w:t>
            </w: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细节设计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数字三维模型局部精细、美观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展示功能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数字三维模型功能动画演示详细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技术性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结构设计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数字三维模型装配结构设计合理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  <w:t>35</w:t>
            </w: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逻辑关系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各零件逻辑关系正确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2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工艺要求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模型及零件尺寸设计符合工艺要求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  <w:tr w:rsidR="00981BFA">
        <w:trPr>
          <w:trHeight w:val="64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jc w:val="center"/>
              <w:rPr>
                <w:rFonts w:ascii="宋体" w:hAnsi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  <w:szCs w:val="24"/>
              </w:rPr>
              <w:t>模型后处理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FF56A0">
            <w:pPr>
              <w:pStyle w:val="1"/>
              <w:ind w:firstLineChars="0" w:firstLine="0"/>
              <w:rPr>
                <w:rFonts w:ascii="宋体" w:hAnsi="宋体"/>
                <w:color w:val="262626"/>
                <w:kern w:val="0"/>
                <w:sz w:val="24"/>
              </w:rPr>
            </w:pPr>
            <w:r>
              <w:rPr>
                <w:rFonts w:ascii="宋体" w:hAnsi="宋体" w:hint="eastAsia"/>
                <w:color w:val="262626"/>
                <w:kern w:val="0"/>
                <w:sz w:val="24"/>
              </w:rPr>
              <w:t>打印成品的上色、打磨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FA" w:rsidRDefault="00981BFA">
            <w:pPr>
              <w:widowControl/>
              <w:jc w:val="left"/>
              <w:rPr>
                <w:rFonts w:ascii="Times New Roman" w:hAnsi="Times New Roman"/>
                <w:color w:val="262626"/>
                <w:kern w:val="0"/>
                <w:sz w:val="24"/>
                <w:szCs w:val="24"/>
              </w:rPr>
            </w:pPr>
          </w:p>
        </w:tc>
      </w:tr>
    </w:tbl>
    <w:p w:rsidR="00981BFA" w:rsidRDefault="00981BFA">
      <w:pPr>
        <w:rPr>
          <w:rFonts w:asciiTheme="minorEastAsia" w:hAnsiTheme="minorEastAsia" w:cstheme="minorEastAsia"/>
          <w:b/>
          <w:sz w:val="28"/>
          <w:szCs w:val="28"/>
        </w:rPr>
      </w:pPr>
    </w:p>
    <w:sectPr w:rsidR="0098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65" w:rsidRDefault="00F21F65" w:rsidP="007E1327">
      <w:r>
        <w:separator/>
      </w:r>
    </w:p>
  </w:endnote>
  <w:endnote w:type="continuationSeparator" w:id="0">
    <w:p w:rsidR="00F21F65" w:rsidRDefault="00F21F65" w:rsidP="007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Regular">
    <w:altName w:val="微软雅黑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65" w:rsidRDefault="00F21F65" w:rsidP="007E1327">
      <w:r>
        <w:separator/>
      </w:r>
    </w:p>
  </w:footnote>
  <w:footnote w:type="continuationSeparator" w:id="0">
    <w:p w:rsidR="00F21F65" w:rsidRDefault="00F21F65" w:rsidP="007E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ZWE0N2Y1MWMxNTBlMzE3ODZjMzI3ZTVmYWUwOTMifQ=="/>
  </w:docVars>
  <w:rsids>
    <w:rsidRoot w:val="001E5B5C"/>
    <w:rsid w:val="000A46B5"/>
    <w:rsid w:val="001B5BD4"/>
    <w:rsid w:val="001E3D22"/>
    <w:rsid w:val="001E5B5C"/>
    <w:rsid w:val="001F355F"/>
    <w:rsid w:val="00221AF3"/>
    <w:rsid w:val="002574AF"/>
    <w:rsid w:val="003F4591"/>
    <w:rsid w:val="00486D47"/>
    <w:rsid w:val="005C3E08"/>
    <w:rsid w:val="0069367C"/>
    <w:rsid w:val="006B2253"/>
    <w:rsid w:val="00760F08"/>
    <w:rsid w:val="007D6F65"/>
    <w:rsid w:val="007E1327"/>
    <w:rsid w:val="00981BFA"/>
    <w:rsid w:val="00A56BD0"/>
    <w:rsid w:val="00A617D2"/>
    <w:rsid w:val="00AB320E"/>
    <w:rsid w:val="00B13B6E"/>
    <w:rsid w:val="00B27B2E"/>
    <w:rsid w:val="00C40E8B"/>
    <w:rsid w:val="00C92ED4"/>
    <w:rsid w:val="00CA235F"/>
    <w:rsid w:val="00CD204A"/>
    <w:rsid w:val="00EF7256"/>
    <w:rsid w:val="00F21F65"/>
    <w:rsid w:val="00FF56A0"/>
    <w:rsid w:val="02FC700B"/>
    <w:rsid w:val="068B0BED"/>
    <w:rsid w:val="09ED03B0"/>
    <w:rsid w:val="27C1730E"/>
    <w:rsid w:val="308D2C01"/>
    <w:rsid w:val="392E3EF4"/>
    <w:rsid w:val="3F57150D"/>
    <w:rsid w:val="41A401A5"/>
    <w:rsid w:val="4243441E"/>
    <w:rsid w:val="43B92109"/>
    <w:rsid w:val="441A5973"/>
    <w:rsid w:val="45C4029E"/>
    <w:rsid w:val="4ABB20E7"/>
    <w:rsid w:val="4E1F6B8E"/>
    <w:rsid w:val="4F773F2F"/>
    <w:rsid w:val="53102992"/>
    <w:rsid w:val="7D6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91387-7E4D-492E-8D1E-FD762590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a">
    <w:name w:val="普通正文"/>
    <w:basedOn w:val="a"/>
    <w:qFormat/>
    <w:pPr>
      <w:ind w:firstLine="471"/>
    </w:pPr>
    <w:rPr>
      <w:rFonts w:ascii="思源黑体 CN Regular" w:eastAsia="思源黑体 CN Regular" w:hAnsi="思源黑体 CN Regular" w:cs="微软雅黑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</dc:creator>
  <cp:lastModifiedBy>gxl</cp:lastModifiedBy>
  <cp:revision>8</cp:revision>
  <dcterms:created xsi:type="dcterms:W3CDTF">2020-09-04T17:35:00Z</dcterms:created>
  <dcterms:modified xsi:type="dcterms:W3CDTF">2022-09-06T02:38:00Z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C417ACB3FA304DD18F4EA954F9C0DC04</vt:lpwstr>
  </property>
</Properties>
</file>