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46B6" w14:textId="46CA00F7" w:rsidR="00A112EB" w:rsidRPr="00FE424C" w:rsidRDefault="00F305A1" w:rsidP="00920B8C">
      <w:pPr>
        <w:pStyle w:val="ac"/>
        <w:ind w:firstLine="0"/>
      </w:pPr>
      <w:r>
        <w:rPr>
          <w:rFonts w:hint="eastAsia"/>
        </w:rPr>
        <w:t>绿色</w:t>
      </w:r>
      <w:r w:rsidR="003E2437">
        <w:rPr>
          <w:rFonts w:hint="eastAsia"/>
        </w:rPr>
        <w:t>能源</w:t>
      </w:r>
      <w:r w:rsidR="002E3DC7" w:rsidRPr="00FE424C">
        <w:rPr>
          <w:rFonts w:hint="eastAsia"/>
        </w:rPr>
        <w:t>竞赛规则</w:t>
      </w:r>
    </w:p>
    <w:p w14:paraId="10F8A124" w14:textId="77777777" w:rsidR="002321D4" w:rsidRPr="00FE424C" w:rsidRDefault="002321D4" w:rsidP="00090EB7">
      <w:pPr>
        <w:pStyle w:val="1"/>
      </w:pPr>
      <w:r w:rsidRPr="00FE424C">
        <w:t>一、参赛范围</w:t>
      </w:r>
    </w:p>
    <w:p w14:paraId="2D4AA092" w14:textId="3E968E0A" w:rsidR="002321D4" w:rsidRPr="00FE424C" w:rsidRDefault="002321D4" w:rsidP="004C7C05">
      <w:pPr>
        <w:spacing w:line="360" w:lineRule="auto"/>
        <w:ind w:firstLineChars="200" w:firstLine="480"/>
        <w:rPr>
          <w:rFonts w:ascii="仿宋" w:hAnsi="仿宋"/>
        </w:rPr>
      </w:pPr>
      <w:r w:rsidRPr="00FE424C">
        <w:rPr>
          <w:rFonts w:ascii="仿宋" w:hAnsi="仿宋"/>
        </w:rPr>
        <w:t>（一）参赛组别：</w:t>
      </w:r>
      <w:r w:rsidRPr="00FE424C">
        <w:rPr>
          <w:rFonts w:ascii="仿宋" w:hAnsi="仿宋" w:hint="eastAsia"/>
        </w:rPr>
        <w:t>小学</w:t>
      </w:r>
      <w:r w:rsidR="00B96723" w:rsidRPr="00FE424C">
        <w:rPr>
          <w:rFonts w:ascii="仿宋" w:hAnsi="仿宋" w:hint="eastAsia"/>
        </w:rPr>
        <w:t>组</w:t>
      </w:r>
      <w:r w:rsidR="00F407A9" w:rsidRPr="00FE424C">
        <w:rPr>
          <w:rFonts w:ascii="仿宋" w:hAnsi="仿宋" w:hint="eastAsia"/>
        </w:rPr>
        <w:t>、</w:t>
      </w:r>
      <w:r w:rsidR="00BC58A3" w:rsidRPr="00FE424C">
        <w:rPr>
          <w:rFonts w:ascii="仿宋" w:hAnsi="仿宋" w:hint="eastAsia"/>
        </w:rPr>
        <w:t>初中</w:t>
      </w:r>
      <w:r w:rsidR="00D23B25">
        <w:rPr>
          <w:rFonts w:ascii="仿宋" w:hAnsi="仿宋" w:hint="eastAsia"/>
        </w:rPr>
        <w:t>组、</w:t>
      </w:r>
      <w:r w:rsidR="00BC58A3" w:rsidRPr="00FE424C">
        <w:rPr>
          <w:rFonts w:ascii="仿宋" w:hAnsi="仿宋" w:hint="eastAsia"/>
        </w:rPr>
        <w:t>高中</w:t>
      </w:r>
      <w:r w:rsidR="00D23B25">
        <w:rPr>
          <w:rFonts w:ascii="仿宋" w:hAnsi="仿宋" w:hint="eastAsia"/>
        </w:rPr>
        <w:t>组</w:t>
      </w:r>
    </w:p>
    <w:p w14:paraId="22FEC740" w14:textId="77777777" w:rsidR="002321D4" w:rsidRPr="00FE424C" w:rsidRDefault="002321D4" w:rsidP="004C7C05">
      <w:pPr>
        <w:spacing w:line="360" w:lineRule="auto"/>
        <w:ind w:firstLineChars="200" w:firstLine="480"/>
        <w:rPr>
          <w:rFonts w:ascii="仿宋" w:hAnsi="仿宋"/>
        </w:rPr>
      </w:pPr>
      <w:r w:rsidRPr="00FE424C">
        <w:rPr>
          <w:rFonts w:ascii="仿宋" w:hAnsi="仿宋"/>
        </w:rPr>
        <w:t>（二）参赛人数：</w:t>
      </w:r>
      <w:r w:rsidR="005B2683" w:rsidRPr="00FE424C">
        <w:rPr>
          <w:rFonts w:ascii="仿宋" w:hAnsi="仿宋" w:hint="eastAsia"/>
        </w:rPr>
        <w:t>2</w:t>
      </w:r>
      <w:r w:rsidRPr="00FE424C">
        <w:rPr>
          <w:rFonts w:ascii="仿宋" w:hAnsi="仿宋" w:hint="eastAsia"/>
        </w:rPr>
        <w:t>人/队</w:t>
      </w:r>
    </w:p>
    <w:p w14:paraId="232E9D4C" w14:textId="77777777" w:rsidR="00781CCF" w:rsidRPr="00FE424C" w:rsidRDefault="002321D4" w:rsidP="004C7C05">
      <w:pPr>
        <w:spacing w:line="360" w:lineRule="auto"/>
        <w:ind w:firstLineChars="200" w:firstLine="480"/>
        <w:rPr>
          <w:rFonts w:ascii="仿宋" w:hAnsi="仿宋"/>
        </w:rPr>
      </w:pPr>
      <w:r w:rsidRPr="00FE424C">
        <w:rPr>
          <w:rFonts w:ascii="仿宋" w:hAnsi="仿宋"/>
        </w:rPr>
        <w:t>（三）指导教师：</w:t>
      </w:r>
      <w:r w:rsidRPr="00FE424C">
        <w:rPr>
          <w:rFonts w:ascii="仿宋" w:hAnsi="仿宋" w:hint="eastAsia"/>
        </w:rPr>
        <w:t>1人</w:t>
      </w:r>
    </w:p>
    <w:p w14:paraId="4E55252E" w14:textId="77777777" w:rsidR="00174A90" w:rsidRPr="00FE424C" w:rsidRDefault="00DC580C" w:rsidP="00174A90">
      <w:pPr>
        <w:pStyle w:val="1"/>
      </w:pPr>
      <w:r w:rsidRPr="00883ADE">
        <w:rPr>
          <w:rFonts w:hint="eastAsia"/>
        </w:rPr>
        <w:t>二、竞赛主题</w:t>
      </w:r>
    </w:p>
    <w:p w14:paraId="2B635C5A" w14:textId="1A2C0AE2" w:rsidR="00582B02" w:rsidRDefault="00883ADE" w:rsidP="00582B02">
      <w:pPr>
        <w:spacing w:line="360" w:lineRule="auto"/>
        <w:ind w:firstLineChars="200" w:firstLine="480"/>
      </w:pPr>
      <w:r w:rsidRPr="00883ADE">
        <w:t>2020</w:t>
      </w:r>
      <w:r w:rsidRPr="00883ADE">
        <w:t>年</w:t>
      </w:r>
      <w:r w:rsidRPr="00883ADE">
        <w:t>9</w:t>
      </w:r>
      <w:r w:rsidRPr="00883ADE">
        <w:t>月</w:t>
      </w:r>
      <w:r w:rsidRPr="00883ADE">
        <w:t>22</w:t>
      </w:r>
      <w:r w:rsidRPr="00883ADE">
        <w:t>日，中国政府在第七十五届联合国大会上提出：</w:t>
      </w:r>
      <w:r w:rsidRPr="00883ADE">
        <w:t>“</w:t>
      </w:r>
      <w:r w:rsidRPr="00883ADE">
        <w:t>中国将提高国家自主贡献力度，采取更加有力的政策和措施，二氧化碳排放力争于</w:t>
      </w:r>
      <w:r w:rsidRPr="00883ADE">
        <w:t>2030</w:t>
      </w:r>
      <w:r w:rsidRPr="00883ADE">
        <w:t>年前达到峰值，努力争取</w:t>
      </w:r>
      <w:r w:rsidRPr="00883ADE">
        <w:t>2060</w:t>
      </w:r>
      <w:r w:rsidRPr="00883ADE">
        <w:t>年前实现碳中和。</w:t>
      </w:r>
    </w:p>
    <w:p w14:paraId="6553918B" w14:textId="443DDF98" w:rsidR="00883ADE" w:rsidRPr="00883ADE" w:rsidRDefault="005965FC" w:rsidP="00582B02">
      <w:pPr>
        <w:spacing w:line="360" w:lineRule="auto"/>
        <w:ind w:firstLineChars="200" w:firstLine="480"/>
      </w:pPr>
      <w:r>
        <w:rPr>
          <w:rFonts w:hint="eastAsia"/>
        </w:rPr>
        <w:t>我国</w:t>
      </w:r>
      <w:r w:rsidRPr="005965FC">
        <w:t>全方位全过程推行绿色规划、绿色设计、绿色投资、绿色建设、绿色生产、绿色流通、绿色生活、绿色消费，使发展建立在高效利用资源、严格保护生态环境、有效控制温室气体排放的基础上，统筹推进高质量发展和高水平保护，建立健全绿色低碳循环发展的经济体系，确保实现碳达峰、碳中和目标，推动我国绿色发</w:t>
      </w:r>
      <w:r w:rsidRPr="005965FC">
        <w:rPr>
          <w:rFonts w:hint="eastAsia"/>
        </w:rPr>
        <w:t>展迈上新台阶。</w:t>
      </w:r>
    </w:p>
    <w:p w14:paraId="1DDAC10A" w14:textId="621DAE06" w:rsidR="00582B02" w:rsidRPr="00FE424C" w:rsidRDefault="00582B02" w:rsidP="00582B02">
      <w:pPr>
        <w:spacing w:line="360" w:lineRule="auto"/>
        <w:ind w:firstLineChars="200" w:firstLine="480"/>
      </w:pPr>
      <w:r w:rsidRPr="00FE424C">
        <w:rPr>
          <w:rFonts w:hint="eastAsia"/>
        </w:rPr>
        <w:t>请同学们积极思考，像软件工程师、算法科学家、机器人工程师一样，搭建机器人、编写代码，并完成</w:t>
      </w:r>
      <w:r w:rsidR="00883ADE">
        <w:rPr>
          <w:rFonts w:hint="eastAsia"/>
        </w:rPr>
        <w:t>建造风力发电机、</w:t>
      </w:r>
      <w:r w:rsidR="00883ADE" w:rsidRPr="00883ADE">
        <w:rPr>
          <w:rFonts w:hint="eastAsia"/>
        </w:rPr>
        <w:t>构筑水坝</w:t>
      </w:r>
      <w:r w:rsidR="00883ADE">
        <w:rPr>
          <w:rFonts w:hint="eastAsia"/>
        </w:rPr>
        <w:t>、调节光伏电板、装卸物资</w:t>
      </w:r>
      <w:r w:rsidRPr="00FE424C">
        <w:rPr>
          <w:rFonts w:hint="eastAsia"/>
        </w:rPr>
        <w:t>等任务。</w:t>
      </w:r>
    </w:p>
    <w:p w14:paraId="394F59D2" w14:textId="77777777" w:rsidR="00235E0D" w:rsidRPr="00FE424C" w:rsidRDefault="00235E0D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34358FC0" w14:textId="77777777" w:rsidR="00235E0D" w:rsidRPr="00FE424C" w:rsidRDefault="00235E0D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05D89703" w14:textId="77777777" w:rsidR="00235E0D" w:rsidRPr="00FE424C" w:rsidRDefault="00235E0D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612614E5" w14:textId="77777777" w:rsidR="00EC0E52" w:rsidRPr="00FE424C" w:rsidRDefault="00EC0E52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0CFC87FC" w14:textId="77777777" w:rsidR="00EC0E52" w:rsidRPr="00FE424C" w:rsidRDefault="00EC0E52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4EF98C83" w14:textId="77777777" w:rsidR="00EC0E52" w:rsidRPr="00FE424C" w:rsidRDefault="00EC0E52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56905FBF" w14:textId="77777777" w:rsidR="00235E0D" w:rsidRPr="00FE424C" w:rsidRDefault="00235E0D" w:rsidP="004C7C05">
      <w:pPr>
        <w:spacing w:line="360" w:lineRule="auto"/>
        <w:ind w:firstLineChars="200" w:firstLine="480"/>
        <w:jc w:val="left"/>
        <w:rPr>
          <w:rFonts w:ascii="仿宋" w:hAnsi="仿宋"/>
        </w:rPr>
      </w:pPr>
    </w:p>
    <w:p w14:paraId="7BB5FA46" w14:textId="77777777" w:rsidR="00BB4DB9" w:rsidRPr="00FE424C" w:rsidRDefault="00165094" w:rsidP="005854B2">
      <w:pPr>
        <w:pStyle w:val="1"/>
      </w:pPr>
      <w:r w:rsidRPr="00FE424C">
        <w:rPr>
          <w:rFonts w:hint="eastAsia"/>
        </w:rPr>
        <w:lastRenderedPageBreak/>
        <w:t>三、竞赛场地</w:t>
      </w:r>
    </w:p>
    <w:p w14:paraId="0F4F521C" w14:textId="77777777" w:rsidR="00165094" w:rsidRPr="00FE424C" w:rsidRDefault="00165094" w:rsidP="00090EB7">
      <w:pPr>
        <w:pStyle w:val="2"/>
      </w:pPr>
      <w:r w:rsidRPr="00FE424C">
        <w:rPr>
          <w:rFonts w:hint="eastAsia"/>
        </w:rPr>
        <w:t>（一）场地</w:t>
      </w:r>
      <w:r w:rsidR="001E3137" w:rsidRPr="00FE424C">
        <w:rPr>
          <w:rFonts w:hint="eastAsia"/>
        </w:rPr>
        <w:t>说明</w:t>
      </w:r>
    </w:p>
    <w:p w14:paraId="710DA741" w14:textId="230B30B4" w:rsidR="005B7D00" w:rsidRPr="00FE424C" w:rsidRDefault="00403AA2" w:rsidP="00F90BF4">
      <w:pPr>
        <w:spacing w:line="360" w:lineRule="auto"/>
        <w:ind w:firstLine="0"/>
        <w:jc w:val="center"/>
      </w:pPr>
      <w:r>
        <w:rPr>
          <w:noProof/>
          <w:snapToGrid/>
        </w:rPr>
        <w:drawing>
          <wp:inline distT="0" distB="0" distL="0" distR="0" wp14:anchorId="70FC69DB" wp14:editId="41097646">
            <wp:extent cx="5302250" cy="2552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5376" w14:textId="5A7B6EAA" w:rsidR="000E0680" w:rsidRPr="00FE424C" w:rsidRDefault="00EC0E52" w:rsidP="00F90BF4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图1</w:t>
      </w:r>
      <w:r w:rsidR="003951C2" w:rsidRPr="00FE424C">
        <w:rPr>
          <w:rFonts w:ascii="黑体" w:eastAsia="黑体" w:hAnsi="黑体"/>
          <w:sz w:val="21"/>
          <w:szCs w:val="21"/>
        </w:rPr>
        <w:t xml:space="preserve"> </w:t>
      </w:r>
      <w:r w:rsidRPr="00FE424C">
        <w:rPr>
          <w:rFonts w:ascii="黑体" w:eastAsia="黑体" w:hAnsi="黑体" w:hint="eastAsia"/>
          <w:sz w:val="21"/>
          <w:szCs w:val="21"/>
        </w:rPr>
        <w:t>-</w:t>
      </w:r>
      <w:r w:rsidR="003951C2" w:rsidRPr="00FE424C">
        <w:rPr>
          <w:rFonts w:ascii="黑体" w:eastAsia="黑体" w:hAnsi="黑体"/>
          <w:sz w:val="21"/>
          <w:szCs w:val="21"/>
        </w:rPr>
        <w:t xml:space="preserve"> </w:t>
      </w:r>
      <w:r w:rsidR="000E0680" w:rsidRPr="00FE424C">
        <w:rPr>
          <w:rFonts w:ascii="黑体" w:eastAsia="黑体" w:hAnsi="黑体" w:hint="eastAsia"/>
          <w:sz w:val="21"/>
          <w:szCs w:val="21"/>
        </w:rPr>
        <w:t>竞赛场地</w:t>
      </w:r>
      <w:r w:rsidR="002B734D" w:rsidRPr="00FE424C">
        <w:rPr>
          <w:rFonts w:ascii="黑体" w:eastAsia="黑体" w:hAnsi="黑体" w:hint="eastAsia"/>
          <w:sz w:val="21"/>
          <w:szCs w:val="21"/>
        </w:rPr>
        <w:t>示意图</w:t>
      </w:r>
    </w:p>
    <w:p w14:paraId="404CB09B" w14:textId="51FF564B" w:rsidR="00235E0D" w:rsidRPr="00FE424C" w:rsidRDefault="00733C98" w:rsidP="00235E0D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场地</w:t>
      </w:r>
      <w:r w:rsidR="00C43DF3" w:rsidRPr="00FE424C">
        <w:rPr>
          <w:rFonts w:ascii="仿宋" w:hAnsi="仿宋" w:cs="仿宋_GB2312" w:hint="eastAsia"/>
          <w:color w:val="000000"/>
          <w:szCs w:val="32"/>
        </w:rPr>
        <w:t>尺寸为</w:t>
      </w:r>
      <w:r w:rsidR="0085081A" w:rsidRPr="00FE424C">
        <w:rPr>
          <w:rFonts w:ascii="仿宋" w:hAnsi="仿宋" w:cs="仿宋_GB2312"/>
          <w:color w:val="000000"/>
          <w:szCs w:val="32"/>
        </w:rPr>
        <w:t>2</w:t>
      </w:r>
      <w:r w:rsidR="00C010BD">
        <w:rPr>
          <w:rFonts w:ascii="仿宋" w:hAnsi="仿宋" w:cs="仿宋_GB2312"/>
          <w:color w:val="000000"/>
          <w:szCs w:val="32"/>
        </w:rPr>
        <w:t>35</w:t>
      </w:r>
      <w:r w:rsidR="00EB0D2B" w:rsidRPr="00FE424C">
        <w:rPr>
          <w:rFonts w:ascii="仿宋" w:hAnsi="仿宋" w:cs="仿宋_GB2312"/>
          <w:color w:val="000000"/>
          <w:szCs w:val="32"/>
        </w:rPr>
        <w:t>.5</w:t>
      </w:r>
      <w:r w:rsidR="005B7D00" w:rsidRPr="00FE424C">
        <w:rPr>
          <w:rFonts w:ascii="仿宋" w:hAnsi="仿宋" w:cs="仿宋_GB2312"/>
          <w:color w:val="000000"/>
          <w:szCs w:val="32"/>
        </w:rPr>
        <w:t>cm</w:t>
      </w:r>
      <w:r w:rsidR="00C43DF3" w:rsidRPr="00FE424C">
        <w:rPr>
          <w:rFonts w:ascii="仿宋" w:hAnsi="仿宋" w:cs="仿宋_GB2312" w:hint="eastAsia"/>
          <w:color w:val="000000"/>
          <w:szCs w:val="32"/>
        </w:rPr>
        <w:t>*</w:t>
      </w:r>
      <w:r w:rsidR="00EB0D2B" w:rsidRPr="00FE424C">
        <w:rPr>
          <w:rFonts w:ascii="仿宋" w:hAnsi="仿宋" w:cs="仿宋_GB2312"/>
          <w:color w:val="000000"/>
          <w:szCs w:val="32"/>
        </w:rPr>
        <w:t>113.5</w:t>
      </w:r>
      <w:r w:rsidR="00C43DF3" w:rsidRPr="00FE424C">
        <w:rPr>
          <w:rFonts w:ascii="仿宋" w:hAnsi="仿宋" w:cs="仿宋_GB2312" w:hint="eastAsia"/>
          <w:color w:val="000000"/>
          <w:szCs w:val="32"/>
        </w:rPr>
        <w:t>cm，材质为喷绘布</w:t>
      </w:r>
      <w:r w:rsidR="00235E0D" w:rsidRPr="00FE424C">
        <w:rPr>
          <w:rFonts w:ascii="仿宋" w:hAnsi="仿宋" w:cs="仿宋_GB2312" w:hint="eastAsia"/>
          <w:color w:val="000000"/>
          <w:szCs w:val="32"/>
        </w:rPr>
        <w:t>，</w:t>
      </w:r>
      <w:r w:rsidR="00C43DF3" w:rsidRPr="00FE424C">
        <w:rPr>
          <w:rFonts w:ascii="仿宋" w:hAnsi="仿宋" w:cs="仿宋_GB2312" w:hint="eastAsia"/>
          <w:color w:val="000000"/>
          <w:szCs w:val="32"/>
        </w:rPr>
        <w:t>黑色引导线宽度为</w:t>
      </w:r>
      <w:r w:rsidR="00594CDA" w:rsidRPr="00FE424C">
        <w:rPr>
          <w:rFonts w:ascii="仿宋" w:hAnsi="仿宋" w:cs="仿宋_GB2312"/>
          <w:color w:val="000000"/>
          <w:szCs w:val="32"/>
        </w:rPr>
        <w:t>3</w:t>
      </w:r>
      <w:r w:rsidR="00C43DF3" w:rsidRPr="00FE424C">
        <w:rPr>
          <w:rFonts w:ascii="仿宋" w:hAnsi="仿宋" w:cs="仿宋_GB2312" w:hint="eastAsia"/>
          <w:color w:val="000000"/>
          <w:szCs w:val="32"/>
        </w:rPr>
        <w:t>cm</w:t>
      </w:r>
      <w:r w:rsidR="00235E0D"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592002DF" w14:textId="77777777" w:rsidR="001E3137" w:rsidRPr="00FE424C" w:rsidRDefault="001E3137" w:rsidP="00B24A63">
      <w:pPr>
        <w:pStyle w:val="2"/>
        <w:spacing w:line="360" w:lineRule="auto"/>
        <w:ind w:firstLine="0"/>
      </w:pPr>
      <w:r w:rsidRPr="00FE424C">
        <w:rPr>
          <w:rFonts w:hint="eastAsia"/>
        </w:rPr>
        <w:t>（二）场地环境</w:t>
      </w:r>
    </w:p>
    <w:p w14:paraId="3C1B19AD" w14:textId="77777777" w:rsidR="00BB4DB9" w:rsidRPr="00FE424C" w:rsidRDefault="00C43DF3" w:rsidP="004C7C0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机器人比赛场地环境为冷光源、低照度、无磁场干扰。但由于赛场环境的不确定因素较多，例如，场地表面有褶皱不平整，光照条件有变化等等。参赛队在设计机器人时应考虑各种应对措施。</w:t>
      </w:r>
    </w:p>
    <w:p w14:paraId="76B4D491" w14:textId="77777777" w:rsidR="001E3137" w:rsidRPr="00FE424C" w:rsidRDefault="001E3137" w:rsidP="00090EB7">
      <w:pPr>
        <w:pStyle w:val="1"/>
      </w:pPr>
      <w:r w:rsidRPr="00FE424C">
        <w:rPr>
          <w:rFonts w:hint="eastAsia"/>
        </w:rPr>
        <w:t>四、竞赛规则</w:t>
      </w:r>
    </w:p>
    <w:p w14:paraId="124BACE6" w14:textId="77777777" w:rsidR="00204390" w:rsidRPr="00FE424C" w:rsidRDefault="00204390" w:rsidP="00090EB7">
      <w:pPr>
        <w:pStyle w:val="2"/>
      </w:pPr>
      <w:r w:rsidRPr="00FE424C">
        <w:rPr>
          <w:rFonts w:hint="eastAsia"/>
        </w:rPr>
        <w:t>（一）设备要求</w:t>
      </w:r>
    </w:p>
    <w:p w14:paraId="7C34AE85" w14:textId="2EE636AC" w:rsidR="00A87BEA" w:rsidRPr="00FE424C" w:rsidRDefault="001A0361" w:rsidP="004C7C0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为保证比赛的公平，</w:t>
      </w:r>
      <w:r w:rsidR="00A87BEA" w:rsidRPr="00FE424C">
        <w:rPr>
          <w:rFonts w:ascii="仿宋" w:hAnsi="仿宋" w:cs="仿宋_GB2312" w:hint="eastAsia"/>
          <w:color w:val="000000"/>
          <w:szCs w:val="32"/>
        </w:rPr>
        <w:t>所有机器人必须</w:t>
      </w:r>
      <w:r>
        <w:rPr>
          <w:rFonts w:ascii="仿宋" w:hAnsi="仿宋" w:cs="仿宋_GB2312" w:hint="eastAsia"/>
          <w:color w:val="000000"/>
          <w:szCs w:val="32"/>
        </w:rPr>
        <w:t>在</w:t>
      </w:r>
      <w:r w:rsidRPr="00FE424C">
        <w:rPr>
          <w:rFonts w:ascii="仿宋" w:hAnsi="仿宋" w:cs="仿宋_GB2312" w:hint="eastAsia"/>
          <w:color w:val="000000"/>
          <w:szCs w:val="32"/>
        </w:rPr>
        <w:t>参赛前</w:t>
      </w:r>
      <w:r w:rsidR="00A87BEA" w:rsidRPr="00FE424C">
        <w:rPr>
          <w:rFonts w:ascii="仿宋" w:hAnsi="仿宋" w:cs="仿宋_GB2312" w:hint="eastAsia"/>
          <w:color w:val="000000"/>
          <w:szCs w:val="32"/>
        </w:rPr>
        <w:t>通过检查。裁判会在比赛期间随机检查机器人</w:t>
      </w:r>
      <w:r>
        <w:rPr>
          <w:rFonts w:ascii="仿宋" w:hAnsi="仿宋" w:cs="仿宋_GB2312" w:hint="eastAsia"/>
          <w:color w:val="000000"/>
          <w:szCs w:val="32"/>
        </w:rPr>
        <w:t>，</w:t>
      </w:r>
      <w:r w:rsidR="00A87BEA" w:rsidRPr="00FE424C">
        <w:rPr>
          <w:rFonts w:ascii="仿宋" w:hAnsi="仿宋" w:cs="仿宋_GB2312" w:hint="eastAsia"/>
          <w:color w:val="000000"/>
          <w:szCs w:val="32"/>
        </w:rPr>
        <w:t>对不符合要求的机器人，需要按照本规则要求修改，如果机器人仍然不符合要求，将被取消参赛资格。</w:t>
      </w:r>
    </w:p>
    <w:p w14:paraId="0C1822A6" w14:textId="19364C61" w:rsidR="00A87BEA" w:rsidRPr="00FE424C" w:rsidRDefault="00A87BEA" w:rsidP="004C7C0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 xml:space="preserve">1. </w:t>
      </w:r>
      <w:r w:rsidRPr="00FE424C">
        <w:rPr>
          <w:rFonts w:ascii="仿宋" w:hAnsi="仿宋" w:cs="仿宋_GB2312" w:hint="eastAsia"/>
          <w:color w:val="000000"/>
          <w:szCs w:val="32"/>
        </w:rPr>
        <w:t>尺寸：每次出发前，机器人尺寸不得大于</w:t>
      </w:r>
      <w:r w:rsidR="0026303F" w:rsidRPr="00FE424C">
        <w:rPr>
          <w:rFonts w:ascii="仿宋" w:hAnsi="仿宋" w:cs="仿宋_GB2312"/>
          <w:color w:val="000000"/>
          <w:szCs w:val="32"/>
        </w:rPr>
        <w:t>3</w:t>
      </w:r>
      <w:r w:rsidR="004322CD" w:rsidRPr="00FE424C">
        <w:rPr>
          <w:rFonts w:ascii="仿宋" w:hAnsi="仿宋" w:cs="仿宋_GB2312" w:hint="eastAsia"/>
          <w:color w:val="000000"/>
          <w:szCs w:val="32"/>
        </w:rPr>
        <w:t>0</w:t>
      </w:r>
      <w:r w:rsidR="004322CD" w:rsidRPr="00FE424C">
        <w:rPr>
          <w:rFonts w:ascii="仿宋" w:hAnsi="仿宋" w:cs="仿宋_GB2312"/>
          <w:color w:val="000000"/>
          <w:szCs w:val="32"/>
        </w:rPr>
        <w:t>cm</w:t>
      </w:r>
      <w:r w:rsidRPr="00FE424C">
        <w:rPr>
          <w:rFonts w:ascii="仿宋" w:hAnsi="仿宋" w:cs="仿宋_GB2312" w:hint="eastAsia"/>
          <w:color w:val="000000"/>
          <w:szCs w:val="32"/>
        </w:rPr>
        <w:t>*</w:t>
      </w:r>
      <w:r w:rsidR="00EB0D2B" w:rsidRPr="00FE424C">
        <w:rPr>
          <w:rFonts w:ascii="仿宋" w:hAnsi="仿宋" w:cs="仿宋_GB2312"/>
          <w:color w:val="000000"/>
          <w:szCs w:val="32"/>
        </w:rPr>
        <w:t>30</w:t>
      </w:r>
      <w:r w:rsidR="004322CD" w:rsidRPr="00FE424C">
        <w:rPr>
          <w:rFonts w:ascii="仿宋" w:hAnsi="仿宋" w:cs="仿宋_GB2312"/>
          <w:color w:val="000000"/>
          <w:szCs w:val="32"/>
        </w:rPr>
        <w:t>cm</w:t>
      </w:r>
      <w:r w:rsidRPr="00FE424C">
        <w:rPr>
          <w:rFonts w:ascii="仿宋" w:hAnsi="仿宋" w:cs="仿宋_GB2312" w:hint="eastAsia"/>
          <w:color w:val="000000"/>
          <w:szCs w:val="32"/>
        </w:rPr>
        <w:t>*</w:t>
      </w:r>
      <w:r w:rsidR="00F305A1">
        <w:rPr>
          <w:rFonts w:ascii="仿宋" w:hAnsi="仿宋" w:cs="仿宋_GB2312"/>
          <w:color w:val="000000"/>
          <w:szCs w:val="32"/>
        </w:rPr>
        <w:t>30</w:t>
      </w:r>
      <w:r w:rsidRPr="00FE424C">
        <w:rPr>
          <w:rFonts w:ascii="仿宋" w:hAnsi="仿宋" w:cs="仿宋_GB2312" w:hint="eastAsia"/>
          <w:color w:val="000000"/>
          <w:szCs w:val="32"/>
        </w:rPr>
        <w:t>cm（长*宽*高）。</w:t>
      </w:r>
    </w:p>
    <w:p w14:paraId="14F5F760" w14:textId="1C42DDB6" w:rsidR="00A87BEA" w:rsidRPr="00FE424C" w:rsidRDefault="00A87BEA" w:rsidP="00976713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 xml:space="preserve">2. </w:t>
      </w:r>
      <w:r w:rsidR="00976713">
        <w:rPr>
          <w:rFonts w:ascii="仿宋" w:hAnsi="仿宋" w:cs="仿宋_GB2312" w:hint="eastAsia"/>
          <w:color w:val="000000"/>
          <w:szCs w:val="32"/>
        </w:rPr>
        <w:t>主控：</w:t>
      </w:r>
      <w:r w:rsidR="00976713" w:rsidRPr="00976713">
        <w:rPr>
          <w:rFonts w:ascii="仿宋" w:hAnsi="仿宋" w:cs="仿宋_GB2312" w:hint="eastAsia"/>
          <w:color w:val="000000"/>
          <w:szCs w:val="32"/>
        </w:rPr>
        <w:t>采用</w:t>
      </w:r>
      <w:r w:rsidR="00976713" w:rsidRPr="00976713">
        <w:rPr>
          <w:rFonts w:ascii="仿宋" w:hAnsi="仿宋" w:cs="仿宋_GB2312"/>
          <w:color w:val="000000"/>
          <w:szCs w:val="32"/>
        </w:rPr>
        <w:t>32位处理器，主频不低于168MHZ</w:t>
      </w:r>
      <w:r w:rsidR="00976713">
        <w:rPr>
          <w:rFonts w:ascii="仿宋" w:hAnsi="仿宋" w:cs="仿宋_GB2312" w:hint="eastAsia"/>
          <w:color w:val="000000"/>
          <w:szCs w:val="32"/>
        </w:rPr>
        <w:t>；支持图形化编程和python</w:t>
      </w:r>
      <w:r w:rsidR="00976713">
        <w:rPr>
          <w:rFonts w:ascii="仿宋" w:hAnsi="仿宋" w:cs="仿宋_GB2312" w:hint="eastAsia"/>
          <w:color w:val="000000"/>
          <w:szCs w:val="32"/>
        </w:rPr>
        <w:lastRenderedPageBreak/>
        <w:t>代码编程；</w:t>
      </w:r>
      <w:r w:rsidR="00976713" w:rsidRPr="00976713">
        <w:rPr>
          <w:rFonts w:ascii="仿宋" w:hAnsi="仿宋" w:cs="仿宋_GB2312" w:hint="eastAsia"/>
          <w:color w:val="000000"/>
          <w:szCs w:val="32"/>
        </w:rPr>
        <w:t>可以虚拟出磁盘，方便</w:t>
      </w:r>
      <w:r w:rsidR="00976713" w:rsidRPr="00976713">
        <w:rPr>
          <w:rFonts w:ascii="仿宋" w:hAnsi="仿宋" w:cs="仿宋_GB2312"/>
          <w:color w:val="000000"/>
          <w:szCs w:val="32"/>
        </w:rPr>
        <w:t>文件存储；集成液晶</w:t>
      </w:r>
      <w:r w:rsidR="00976713">
        <w:rPr>
          <w:rFonts w:ascii="仿宋" w:hAnsi="仿宋" w:cs="仿宋_GB2312" w:hint="eastAsia"/>
          <w:color w:val="000000"/>
          <w:szCs w:val="32"/>
        </w:rPr>
        <w:t>屏</w:t>
      </w:r>
      <w:r w:rsidR="00976713" w:rsidRPr="00976713">
        <w:rPr>
          <w:rFonts w:ascii="仿宋" w:hAnsi="仿宋" w:cs="仿宋_GB2312"/>
          <w:color w:val="000000"/>
          <w:szCs w:val="32"/>
        </w:rPr>
        <w:t>、</w:t>
      </w:r>
      <w:r w:rsidR="00976713">
        <w:rPr>
          <w:rFonts w:ascii="仿宋" w:hAnsi="仿宋" w:cs="仿宋_GB2312" w:hint="eastAsia"/>
          <w:color w:val="000000"/>
          <w:szCs w:val="32"/>
        </w:rPr>
        <w:t>按键、电源指示灯、</w:t>
      </w:r>
      <w:r w:rsidR="00976713" w:rsidRPr="00976713">
        <w:rPr>
          <w:rFonts w:ascii="仿宋" w:hAnsi="仿宋" w:cs="仿宋_GB2312"/>
          <w:color w:val="000000"/>
          <w:szCs w:val="32"/>
        </w:rPr>
        <w:t>可充电锂电池</w:t>
      </w:r>
      <w:r w:rsidR="00976713">
        <w:rPr>
          <w:rFonts w:ascii="仿宋" w:hAnsi="仿宋" w:cs="仿宋_GB2312" w:hint="eastAsia"/>
          <w:color w:val="000000"/>
          <w:szCs w:val="32"/>
        </w:rPr>
        <w:t>等。</w:t>
      </w:r>
    </w:p>
    <w:p w14:paraId="3B1FD2C6" w14:textId="5152C8F1" w:rsidR="00A87BEA" w:rsidRPr="00FE424C" w:rsidRDefault="00A87BEA" w:rsidP="004C7C0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 xml:space="preserve">3. </w:t>
      </w:r>
      <w:r w:rsidRPr="00FE424C">
        <w:rPr>
          <w:rFonts w:ascii="仿宋" w:hAnsi="仿宋" w:cs="仿宋_GB2312" w:hint="eastAsia"/>
          <w:color w:val="000000"/>
          <w:szCs w:val="32"/>
        </w:rPr>
        <w:t>结构：</w:t>
      </w:r>
      <w:r w:rsidR="006B6E39">
        <w:rPr>
          <w:rFonts w:ascii="仿宋" w:hAnsi="仿宋" w:cs="仿宋_GB2312" w:hint="eastAsia"/>
          <w:color w:val="000000"/>
          <w:szCs w:val="32"/>
        </w:rPr>
        <w:t>使用积木结构件</w:t>
      </w:r>
      <w:r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4EE5D8E9" w14:textId="58A94E7E" w:rsidR="00204390" w:rsidRPr="00FE424C" w:rsidRDefault="00A87BEA" w:rsidP="004C7C0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 xml:space="preserve">4. </w:t>
      </w:r>
      <w:r w:rsidRPr="00FE424C">
        <w:rPr>
          <w:rFonts w:ascii="仿宋" w:hAnsi="仿宋" w:cs="仿宋_GB2312" w:hint="eastAsia"/>
          <w:color w:val="000000"/>
          <w:szCs w:val="32"/>
        </w:rPr>
        <w:t>电源：每台机器人必须使用电池供电，其电压不得高于</w:t>
      </w:r>
      <w:r w:rsidR="003E2437">
        <w:rPr>
          <w:rFonts w:ascii="仿宋" w:hAnsi="仿宋" w:cs="仿宋_GB2312"/>
          <w:color w:val="000000"/>
          <w:szCs w:val="32"/>
        </w:rPr>
        <w:t>8</w:t>
      </w:r>
      <w:r w:rsidRPr="00FE424C">
        <w:rPr>
          <w:rFonts w:ascii="仿宋" w:hAnsi="仿宋" w:cs="仿宋_GB2312" w:hint="eastAsia"/>
          <w:color w:val="000000"/>
          <w:szCs w:val="32"/>
        </w:rPr>
        <w:t>V。</w:t>
      </w:r>
    </w:p>
    <w:p w14:paraId="62BF3A75" w14:textId="77777777" w:rsidR="001512B9" w:rsidRPr="00FE424C" w:rsidRDefault="00A87BEA" w:rsidP="001512B9">
      <w:pPr>
        <w:pStyle w:val="2"/>
      </w:pPr>
      <w:r w:rsidRPr="00FE424C">
        <w:rPr>
          <w:rFonts w:hint="eastAsia"/>
        </w:rPr>
        <w:t>（二）任务说明</w:t>
      </w:r>
    </w:p>
    <w:p w14:paraId="47BF96F6" w14:textId="5403AB3C" w:rsidR="003951C2" w:rsidRPr="00FE424C" w:rsidRDefault="003951C2" w:rsidP="003951C2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参赛选手需</w:t>
      </w:r>
      <w:r w:rsidR="008C7DF5">
        <w:rPr>
          <w:rFonts w:ascii="仿宋" w:hAnsi="仿宋" w:cs="仿宋_GB2312" w:hint="eastAsia"/>
          <w:color w:val="000000"/>
          <w:szCs w:val="32"/>
        </w:rPr>
        <w:t>携带提前</w:t>
      </w:r>
      <w:r w:rsidRPr="00FE424C">
        <w:rPr>
          <w:rFonts w:ascii="仿宋" w:hAnsi="仿宋" w:cs="仿宋_GB2312" w:hint="eastAsia"/>
          <w:color w:val="000000"/>
          <w:szCs w:val="32"/>
        </w:rPr>
        <w:t>搭建</w:t>
      </w:r>
      <w:r w:rsidR="008C7DF5">
        <w:rPr>
          <w:rFonts w:ascii="仿宋" w:hAnsi="仿宋" w:cs="仿宋_GB2312" w:hint="eastAsia"/>
          <w:color w:val="000000"/>
          <w:szCs w:val="32"/>
        </w:rPr>
        <w:t>好的</w:t>
      </w:r>
      <w:r w:rsidRPr="00FE424C">
        <w:rPr>
          <w:rFonts w:ascii="仿宋" w:hAnsi="仿宋" w:cs="仿宋_GB2312" w:hint="eastAsia"/>
          <w:color w:val="000000"/>
          <w:szCs w:val="32"/>
        </w:rPr>
        <w:t>机器人</w:t>
      </w:r>
      <w:r w:rsidR="001A0361">
        <w:rPr>
          <w:rFonts w:ascii="仿宋" w:hAnsi="仿宋" w:cs="仿宋_GB2312" w:hint="eastAsia"/>
          <w:color w:val="000000"/>
          <w:szCs w:val="32"/>
        </w:rPr>
        <w:t>到赛场</w:t>
      </w:r>
      <w:r w:rsidRPr="00FE424C">
        <w:rPr>
          <w:rFonts w:ascii="仿宋" w:hAnsi="仿宋" w:cs="仿宋_GB2312" w:hint="eastAsia"/>
          <w:color w:val="000000"/>
          <w:szCs w:val="32"/>
        </w:rPr>
        <w:t>，</w:t>
      </w:r>
      <w:r w:rsidR="008C7DF5">
        <w:rPr>
          <w:rFonts w:ascii="仿宋" w:hAnsi="仿宋" w:cs="仿宋_GB2312" w:hint="eastAsia"/>
          <w:color w:val="000000"/>
          <w:szCs w:val="32"/>
        </w:rPr>
        <w:t>现场调整结构和程序，</w:t>
      </w:r>
      <w:r w:rsidRPr="00FE424C">
        <w:rPr>
          <w:rFonts w:ascii="仿宋" w:hAnsi="仿宋" w:cs="仿宋_GB2312" w:hint="eastAsia"/>
          <w:color w:val="000000"/>
          <w:szCs w:val="32"/>
        </w:rPr>
        <w:t>完成相应任务，规则说明如下:</w:t>
      </w:r>
    </w:p>
    <w:p w14:paraId="2FC80C50" w14:textId="3005078D" w:rsidR="00D97E6E" w:rsidRDefault="003951C2" w:rsidP="003951C2">
      <w:pPr>
        <w:spacing w:line="360" w:lineRule="auto"/>
        <w:ind w:firstLineChars="200" w:firstLine="420"/>
        <w:jc w:val="left"/>
        <w:rPr>
          <w:rFonts w:ascii="仿宋" w:hAnsi="仿宋" w:cs="仿宋_GB2312"/>
          <w:color w:val="000000"/>
          <w:sz w:val="21"/>
          <w:szCs w:val="21"/>
        </w:rPr>
      </w:pPr>
      <w:r w:rsidRPr="00FE424C">
        <w:rPr>
          <w:rFonts w:ascii="仿宋" w:hAnsi="仿宋" w:cs="仿宋_GB2312" w:hint="eastAsia"/>
          <w:color w:val="000000"/>
          <w:sz w:val="21"/>
          <w:szCs w:val="21"/>
        </w:rPr>
        <w:t>(注：任务仅为场景模拟，切勿将其与真实工作相比。</w:t>
      </w:r>
    </w:p>
    <w:p w14:paraId="4B2CFCBC" w14:textId="72351E7F" w:rsidR="007C31B6" w:rsidRPr="007C31B6" w:rsidRDefault="00D97E6E" w:rsidP="007C31B6">
      <w:pPr>
        <w:spacing w:line="360" w:lineRule="auto"/>
        <w:ind w:firstLineChars="200" w:firstLine="422"/>
        <w:jc w:val="left"/>
        <w:rPr>
          <w:rFonts w:ascii="仿宋" w:hAnsi="仿宋" w:cs="仿宋_GB2312"/>
          <w:b/>
          <w:bCs/>
          <w:color w:val="000000"/>
          <w:sz w:val="21"/>
          <w:szCs w:val="21"/>
        </w:rPr>
      </w:pPr>
      <w:r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其中，</w:t>
      </w:r>
      <w:r w:rsidR="00C9276F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拆建</w:t>
      </w:r>
      <w:r w:rsidR="00775225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任务2</w:t>
      </w:r>
      <w:r w:rsidR="00C9276F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、3、</w:t>
      </w:r>
      <w:r w:rsidR="00775225" w:rsidRPr="00C9276F">
        <w:rPr>
          <w:rFonts w:ascii="仿宋" w:hAnsi="仿宋" w:cs="仿宋_GB2312"/>
          <w:b/>
          <w:bCs/>
          <w:color w:val="000000"/>
          <w:sz w:val="21"/>
          <w:szCs w:val="21"/>
        </w:rPr>
        <w:t>4</w:t>
      </w:r>
      <w:r w:rsidR="003E2437">
        <w:rPr>
          <w:rFonts w:ascii="仿宋" w:hAnsi="仿宋" w:cs="仿宋_GB2312" w:hint="eastAsia"/>
          <w:b/>
          <w:bCs/>
          <w:color w:val="000000"/>
          <w:sz w:val="21"/>
          <w:szCs w:val="21"/>
        </w:rPr>
        <w:t>的</w:t>
      </w:r>
      <w:r w:rsidR="00C9276F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位置将在</w:t>
      </w:r>
      <w:r w:rsidR="00172E62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调试阶段前抽签决定，适用于所有参赛队伍</w:t>
      </w:r>
      <w:r w:rsidR="00D16F8E" w:rsidRPr="00C9276F">
        <w:rPr>
          <w:rFonts w:ascii="仿宋" w:hAnsi="仿宋" w:cs="仿宋_GB2312" w:hint="eastAsia"/>
          <w:b/>
          <w:bCs/>
          <w:color w:val="000000"/>
          <w:sz w:val="21"/>
          <w:szCs w:val="21"/>
        </w:rPr>
        <w:t>。</w:t>
      </w:r>
      <w:r w:rsidR="00C9276F" w:rsidRPr="00FE424C">
        <w:rPr>
          <w:rFonts w:ascii="仿宋" w:hAnsi="仿宋" w:cs="仿宋_GB2312" w:hint="eastAsia"/>
          <w:color w:val="000000"/>
          <w:sz w:val="21"/>
          <w:szCs w:val="21"/>
        </w:rPr>
        <w:t>地图及场地模型均由比赛现场官方提供。</w:t>
      </w:r>
    </w:p>
    <w:p w14:paraId="64D2F923" w14:textId="48D12DC8" w:rsidR="00C9276F" w:rsidRPr="00C9276F" w:rsidRDefault="007C31B6" w:rsidP="003951C2">
      <w:pPr>
        <w:spacing w:line="360" w:lineRule="auto"/>
        <w:ind w:firstLineChars="200" w:firstLine="420"/>
        <w:jc w:val="left"/>
        <w:rPr>
          <w:rFonts w:ascii="仿宋" w:hAnsi="仿宋" w:cs="仿宋_GB2312"/>
          <w:color w:val="000000"/>
          <w:sz w:val="21"/>
          <w:szCs w:val="21"/>
        </w:rPr>
      </w:pPr>
      <w:r>
        <w:rPr>
          <w:rFonts w:ascii="仿宋" w:hAnsi="仿宋" w:cs="仿宋_GB2312" w:hint="eastAsia"/>
          <w:color w:val="000000"/>
          <w:sz w:val="21"/>
          <w:szCs w:val="21"/>
        </w:rPr>
        <w:t>初中组和高中组比赛任务相同，以下统称为中学组。</w:t>
      </w:r>
      <w:r w:rsidR="00C9276F" w:rsidRPr="00FE424C">
        <w:rPr>
          <w:rFonts w:ascii="仿宋" w:hAnsi="仿宋" w:cs="仿宋_GB2312" w:hint="eastAsia"/>
          <w:color w:val="000000"/>
          <w:sz w:val="21"/>
          <w:szCs w:val="21"/>
        </w:rPr>
        <w:t>小学组和中学组部分任务完成要求不同</w:t>
      </w:r>
      <w:r w:rsidR="00C9276F">
        <w:rPr>
          <w:rFonts w:ascii="仿宋" w:hAnsi="仿宋" w:cs="仿宋_GB2312" w:hint="eastAsia"/>
          <w:color w:val="000000"/>
          <w:sz w:val="21"/>
          <w:szCs w:val="21"/>
        </w:rPr>
        <w:t>。</w:t>
      </w:r>
      <w:r w:rsidR="00910470">
        <w:rPr>
          <w:rFonts w:ascii="仿宋" w:hAnsi="仿宋" w:cs="仿宋_GB2312" w:hint="eastAsia"/>
          <w:color w:val="000000"/>
          <w:sz w:val="21"/>
          <w:szCs w:val="21"/>
        </w:rPr>
        <w:t>)</w:t>
      </w:r>
    </w:p>
    <w:p w14:paraId="2E53D546" w14:textId="2FD05FF6" w:rsidR="00ED544A" w:rsidRPr="00FE424C" w:rsidRDefault="00684FEC" w:rsidP="004C7C05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1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3951C2" w:rsidRPr="00FE424C">
        <w:rPr>
          <w:rFonts w:ascii="仿宋" w:hAnsi="仿宋" w:cs="仿宋_GB2312" w:hint="eastAsia"/>
          <w:bCs/>
          <w:color w:val="000000"/>
          <w:szCs w:val="32"/>
        </w:rPr>
        <w:t>启动奖励</w:t>
      </w:r>
    </w:p>
    <w:p w14:paraId="66955970" w14:textId="77777777" w:rsidR="00280332" w:rsidRPr="00FE424C" w:rsidRDefault="00064DCF" w:rsidP="003951C2">
      <w:pPr>
        <w:spacing w:line="360" w:lineRule="auto"/>
        <w:ind w:firstLine="42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机器人启动前，应保证其垂直投影</w:t>
      </w:r>
      <w:r w:rsidR="003D75FF" w:rsidRPr="00FE424C">
        <w:rPr>
          <w:rFonts w:ascii="仿宋" w:hAnsi="仿宋" w:cs="仿宋_GB2312" w:hint="eastAsia"/>
          <w:color w:val="000000"/>
          <w:szCs w:val="32"/>
        </w:rPr>
        <w:t>全部</w:t>
      </w:r>
      <w:r w:rsidRPr="00FE424C">
        <w:rPr>
          <w:rFonts w:ascii="仿宋" w:hAnsi="仿宋" w:cs="仿宋_GB2312" w:hint="eastAsia"/>
          <w:color w:val="000000"/>
          <w:szCs w:val="32"/>
        </w:rPr>
        <w:t>在</w:t>
      </w:r>
      <w:r w:rsidR="00757815" w:rsidRPr="00FE424C">
        <w:rPr>
          <w:rFonts w:ascii="仿宋" w:hAnsi="仿宋" w:cs="仿宋_GB2312" w:hint="eastAsia"/>
          <w:color w:val="000000"/>
          <w:szCs w:val="32"/>
        </w:rPr>
        <w:t>起始</w:t>
      </w:r>
      <w:r w:rsidR="003D75FF" w:rsidRPr="00FE424C">
        <w:rPr>
          <w:rFonts w:ascii="仿宋" w:hAnsi="仿宋" w:cs="仿宋_GB2312" w:hint="eastAsia"/>
          <w:color w:val="000000"/>
          <w:szCs w:val="32"/>
        </w:rPr>
        <w:t>区</w:t>
      </w:r>
      <w:r w:rsidRPr="00FE424C">
        <w:rPr>
          <w:rFonts w:ascii="仿宋" w:hAnsi="仿宋" w:cs="仿宋_GB2312" w:hint="eastAsia"/>
          <w:color w:val="000000"/>
          <w:szCs w:val="32"/>
        </w:rPr>
        <w:t>内。比赛开始，当其垂直投影完全离开</w:t>
      </w:r>
      <w:r w:rsidR="00757815" w:rsidRPr="00FE424C">
        <w:rPr>
          <w:rFonts w:ascii="仿宋" w:hAnsi="仿宋" w:cs="仿宋_GB2312" w:hint="eastAsia"/>
          <w:color w:val="000000"/>
          <w:szCs w:val="32"/>
        </w:rPr>
        <w:t>起始</w:t>
      </w:r>
      <w:r w:rsidRPr="00FE424C">
        <w:rPr>
          <w:rFonts w:ascii="仿宋" w:hAnsi="仿宋" w:cs="仿宋_GB2312" w:hint="eastAsia"/>
          <w:color w:val="000000"/>
          <w:szCs w:val="32"/>
        </w:rPr>
        <w:t>区域时，得10分。</w:t>
      </w:r>
    </w:p>
    <w:p w14:paraId="0A9506AA" w14:textId="0ED73929" w:rsidR="006A7B68" w:rsidRPr="00FE424C" w:rsidRDefault="000A182D" w:rsidP="004C7C05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2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7C526E">
        <w:rPr>
          <w:rFonts w:ascii="仿宋" w:hAnsi="仿宋" w:cs="仿宋_GB2312" w:hint="eastAsia"/>
          <w:bCs/>
          <w:color w:val="000000"/>
          <w:szCs w:val="32"/>
        </w:rPr>
        <w:t>建造风力发电机</w:t>
      </w:r>
    </w:p>
    <w:p w14:paraId="122D6D98" w14:textId="0F6BE4A5" w:rsidR="00491C73" w:rsidRDefault="007C526E" w:rsidP="004C7C05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任务模型风力发电机</w:t>
      </w:r>
      <w:r w:rsidR="00C9276F">
        <w:rPr>
          <w:rFonts w:ascii="仿宋" w:hAnsi="仿宋" w:cs="仿宋_GB2312" w:hint="eastAsia"/>
          <w:bCs/>
          <w:color w:val="000000"/>
          <w:szCs w:val="32"/>
        </w:rPr>
        <w:t>初始状态倾倒</w:t>
      </w:r>
      <w:r w:rsidR="009016B3">
        <w:rPr>
          <w:rFonts w:ascii="仿宋" w:hAnsi="仿宋" w:cs="仿宋_GB2312" w:hint="eastAsia"/>
          <w:bCs/>
          <w:color w:val="000000"/>
          <w:szCs w:val="32"/>
        </w:rPr>
        <w:t>（扇叶偏左）</w:t>
      </w:r>
      <w:r w:rsidR="00C9276F">
        <w:rPr>
          <w:rFonts w:ascii="仿宋" w:hAnsi="仿宋" w:cs="仿宋_GB2312" w:hint="eastAsia"/>
          <w:bCs/>
          <w:color w:val="000000"/>
          <w:szCs w:val="32"/>
        </w:rPr>
        <w:t>，</w:t>
      </w:r>
      <w:r w:rsidR="00B05C89">
        <w:rPr>
          <w:rFonts w:ascii="仿宋" w:hAnsi="仿宋" w:cs="仿宋_GB2312" w:hint="eastAsia"/>
          <w:bCs/>
          <w:color w:val="000000"/>
          <w:szCs w:val="32"/>
        </w:rPr>
        <w:t>如图2所示</w:t>
      </w:r>
      <w:r w:rsidR="00F17F3E">
        <w:rPr>
          <w:rFonts w:ascii="仿宋" w:hAnsi="仿宋" w:cs="仿宋_GB2312" w:hint="eastAsia"/>
          <w:bCs/>
          <w:color w:val="000000"/>
          <w:szCs w:val="32"/>
        </w:rPr>
        <w:t>。</w:t>
      </w:r>
    </w:p>
    <w:p w14:paraId="2CBFE9F7" w14:textId="5A9ABE36" w:rsidR="00B05C89" w:rsidRPr="00FE424C" w:rsidRDefault="00B05C89" w:rsidP="004C7C05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比赛结束时，模型维持直立状态，得1</w:t>
      </w:r>
      <w:r>
        <w:rPr>
          <w:rFonts w:ascii="仿宋" w:hAnsi="仿宋" w:cs="仿宋_GB2312"/>
          <w:bCs/>
          <w:color w:val="000000"/>
          <w:szCs w:val="32"/>
        </w:rPr>
        <w:t>5</w:t>
      </w:r>
      <w:r>
        <w:rPr>
          <w:rFonts w:ascii="仿宋" w:hAnsi="仿宋" w:cs="仿宋_GB2312" w:hint="eastAsia"/>
          <w:bCs/>
          <w:color w:val="000000"/>
          <w:szCs w:val="32"/>
        </w:rPr>
        <w:t>分，如图</w:t>
      </w:r>
      <w:r>
        <w:rPr>
          <w:rFonts w:ascii="仿宋" w:hAnsi="仿宋" w:cs="仿宋_GB2312"/>
          <w:bCs/>
          <w:color w:val="000000"/>
          <w:szCs w:val="32"/>
        </w:rPr>
        <w:t>3</w:t>
      </w:r>
      <w:r>
        <w:rPr>
          <w:rFonts w:ascii="仿宋" w:hAnsi="仿宋" w:cs="仿宋_GB2312" w:hint="eastAsia"/>
          <w:bCs/>
          <w:color w:val="000000"/>
          <w:szCs w:val="32"/>
        </w:rPr>
        <w:t>所示。</w:t>
      </w:r>
    </w:p>
    <w:p w14:paraId="73D21EC8" w14:textId="1B8153B6" w:rsidR="00EC0E52" w:rsidRPr="00FE424C" w:rsidRDefault="009016B3" w:rsidP="000A182D">
      <w:pPr>
        <w:spacing w:line="360" w:lineRule="auto"/>
        <w:ind w:firstLine="0"/>
        <w:jc w:val="center"/>
        <w:rPr>
          <w:rFonts w:ascii="仿宋" w:hAnsi="仿宋" w:cs="仿宋_GB2312"/>
          <w:bCs/>
          <w:color w:val="000000"/>
          <w:szCs w:val="32"/>
        </w:rPr>
      </w:pPr>
      <w:r>
        <w:rPr>
          <w:noProof/>
          <w:snapToGrid/>
        </w:rPr>
        <w:drawing>
          <wp:inline distT="0" distB="0" distL="0" distR="0" wp14:anchorId="10A06903" wp14:editId="78575B65">
            <wp:extent cx="3067050" cy="306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D232" w14:textId="30A2BDE0" w:rsidR="00EC0E52" w:rsidRPr="00D838A7" w:rsidRDefault="00EC0E52" w:rsidP="00EC0E5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D838A7">
        <w:rPr>
          <w:rFonts w:ascii="黑体" w:eastAsia="黑体" w:hAnsi="黑体" w:hint="eastAsia"/>
          <w:sz w:val="21"/>
          <w:szCs w:val="21"/>
        </w:rPr>
        <w:t>图2</w:t>
      </w:r>
      <w:r w:rsidR="001F2D91" w:rsidRPr="00D838A7">
        <w:rPr>
          <w:rFonts w:ascii="黑体" w:eastAsia="黑体" w:hAnsi="黑体"/>
          <w:sz w:val="21"/>
          <w:szCs w:val="21"/>
        </w:rPr>
        <w:t xml:space="preserve"> </w:t>
      </w:r>
      <w:r w:rsidR="00D838A7" w:rsidRPr="00D838A7">
        <w:rPr>
          <w:rFonts w:ascii="黑体" w:eastAsia="黑体" w:hAnsi="黑体"/>
          <w:sz w:val="21"/>
          <w:szCs w:val="21"/>
        </w:rPr>
        <w:t xml:space="preserve">– </w:t>
      </w:r>
      <w:r w:rsidR="00D838A7" w:rsidRPr="00D838A7">
        <w:rPr>
          <w:rFonts w:ascii="黑体" w:eastAsia="黑体" w:hAnsi="黑体" w:hint="eastAsia"/>
          <w:sz w:val="21"/>
          <w:szCs w:val="21"/>
        </w:rPr>
        <w:t>风力发电机（</w:t>
      </w:r>
      <w:r w:rsidR="002E3344">
        <w:rPr>
          <w:rFonts w:ascii="黑体" w:eastAsia="黑体" w:hAnsi="黑体" w:hint="eastAsia"/>
          <w:sz w:val="21"/>
          <w:szCs w:val="21"/>
        </w:rPr>
        <w:t>初始</w:t>
      </w:r>
      <w:r w:rsidR="00D838A7" w:rsidRPr="00D838A7">
        <w:rPr>
          <w:rFonts w:ascii="黑体" w:eastAsia="黑体" w:hAnsi="黑体" w:hint="eastAsia"/>
          <w:sz w:val="21"/>
          <w:szCs w:val="21"/>
        </w:rPr>
        <w:t>）</w:t>
      </w:r>
    </w:p>
    <w:p w14:paraId="0A62B938" w14:textId="67D466F2" w:rsidR="00BA2566" w:rsidRPr="00FE424C" w:rsidRDefault="009016B3" w:rsidP="00EC0E5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>
        <w:rPr>
          <w:noProof/>
          <w:snapToGrid/>
        </w:rPr>
        <w:lastRenderedPageBreak/>
        <w:drawing>
          <wp:inline distT="0" distB="0" distL="0" distR="0" wp14:anchorId="014A9576" wp14:editId="34D2DECD">
            <wp:extent cx="310515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ED6C" w14:textId="62AFF65C" w:rsidR="00BA2566" w:rsidRPr="00FE424C" w:rsidRDefault="00BA2566" w:rsidP="00EC0E5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图3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 w:rsidR="00D838A7">
        <w:rPr>
          <w:rFonts w:ascii="黑体" w:eastAsia="黑体" w:hAnsi="黑体"/>
          <w:sz w:val="21"/>
          <w:szCs w:val="21"/>
        </w:rPr>
        <w:t xml:space="preserve">– </w:t>
      </w:r>
      <w:r w:rsidR="00D838A7">
        <w:rPr>
          <w:rFonts w:ascii="黑体" w:eastAsia="黑体" w:hAnsi="黑体" w:hint="eastAsia"/>
          <w:sz w:val="21"/>
          <w:szCs w:val="21"/>
        </w:rPr>
        <w:t>风力发电机（</w:t>
      </w:r>
      <w:r w:rsidR="002E3344">
        <w:rPr>
          <w:rFonts w:ascii="黑体" w:eastAsia="黑体" w:hAnsi="黑体" w:hint="eastAsia"/>
          <w:sz w:val="21"/>
          <w:szCs w:val="21"/>
        </w:rPr>
        <w:t>得分</w:t>
      </w:r>
      <w:r w:rsidR="00D838A7">
        <w:rPr>
          <w:rFonts w:ascii="黑体" w:eastAsia="黑体" w:hAnsi="黑体" w:hint="eastAsia"/>
          <w:sz w:val="21"/>
          <w:szCs w:val="21"/>
        </w:rPr>
        <w:t>）</w:t>
      </w:r>
    </w:p>
    <w:p w14:paraId="43C04836" w14:textId="6004F6D5" w:rsidR="007E2B14" w:rsidRPr="00FE424C" w:rsidRDefault="007E2B14" w:rsidP="00D838A7">
      <w:pPr>
        <w:spacing w:line="360" w:lineRule="auto"/>
        <w:ind w:firstLine="0"/>
        <w:jc w:val="left"/>
        <w:rPr>
          <w:rFonts w:ascii="黑体" w:eastAsia="黑体" w:hAnsi="黑体"/>
          <w:sz w:val="21"/>
          <w:szCs w:val="21"/>
        </w:rPr>
      </w:pPr>
    </w:p>
    <w:p w14:paraId="31F100E2" w14:textId="6F41CB61" w:rsidR="007E2B14" w:rsidRPr="00FE424C" w:rsidRDefault="00751639" w:rsidP="00BA2566">
      <w:pPr>
        <w:spacing w:line="360" w:lineRule="auto"/>
        <w:ind w:firstLine="0"/>
        <w:jc w:val="left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/>
          <w:bCs/>
          <w:color w:val="000000"/>
          <w:szCs w:val="32"/>
        </w:rPr>
        <w:tab/>
        <w:t xml:space="preserve"> </w:t>
      </w:r>
      <w:r w:rsidRPr="00FE424C">
        <w:rPr>
          <w:rFonts w:ascii="仿宋" w:hAnsi="仿宋" w:cs="仿宋_GB2312" w:hint="eastAsia"/>
          <w:bCs/>
          <w:color w:val="000000"/>
          <w:szCs w:val="32"/>
        </w:rPr>
        <w:t>3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D838A7">
        <w:rPr>
          <w:rFonts w:ascii="仿宋" w:hAnsi="仿宋" w:cs="仿宋_GB2312" w:hint="eastAsia"/>
          <w:bCs/>
          <w:color w:val="000000"/>
          <w:szCs w:val="32"/>
        </w:rPr>
        <w:t>构筑水坝</w:t>
      </w:r>
    </w:p>
    <w:p w14:paraId="7C8C8AA0" w14:textId="3D5EF7B6" w:rsidR="00751639" w:rsidRDefault="00D838A7" w:rsidP="004545B7">
      <w:pPr>
        <w:spacing w:line="360" w:lineRule="auto"/>
        <w:ind w:firstLine="480"/>
        <w:jc w:val="left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任务模型水坝</w:t>
      </w:r>
      <w:r w:rsidR="00115EF5">
        <w:rPr>
          <w:rFonts w:ascii="仿宋" w:hAnsi="仿宋" w:cs="仿宋_GB2312" w:hint="eastAsia"/>
          <w:bCs/>
          <w:color w:val="000000"/>
          <w:szCs w:val="32"/>
        </w:rPr>
        <w:t>初始</w:t>
      </w:r>
      <w:r w:rsidR="00DC50FF">
        <w:rPr>
          <w:rFonts w:ascii="仿宋" w:hAnsi="仿宋" w:cs="仿宋_GB2312" w:hint="eastAsia"/>
          <w:bCs/>
          <w:color w:val="000000"/>
          <w:szCs w:val="32"/>
        </w:rPr>
        <w:t>状态与左右两侧基座脱离</w:t>
      </w:r>
      <w:r w:rsidR="00F97456">
        <w:rPr>
          <w:rFonts w:ascii="仿宋" w:hAnsi="仿宋" w:cs="仿宋_GB2312" w:hint="eastAsia"/>
          <w:bCs/>
          <w:color w:val="000000"/>
          <w:szCs w:val="32"/>
        </w:rPr>
        <w:t>，</w:t>
      </w:r>
      <w:r w:rsidR="00FC29BA">
        <w:rPr>
          <w:rFonts w:ascii="仿宋" w:hAnsi="仿宋" w:cs="仿宋_GB2312" w:hint="eastAsia"/>
          <w:bCs/>
          <w:color w:val="000000"/>
          <w:szCs w:val="32"/>
        </w:rPr>
        <w:t>位于相邻的蓝色虚线框内，</w:t>
      </w:r>
      <w:r w:rsidR="00DC50FF">
        <w:rPr>
          <w:rFonts w:ascii="仿宋" w:hAnsi="仿宋" w:cs="仿宋_GB2312" w:hint="eastAsia"/>
          <w:bCs/>
          <w:color w:val="000000"/>
          <w:szCs w:val="32"/>
        </w:rPr>
        <w:t>如图</w:t>
      </w:r>
      <w:r w:rsidR="00DC50FF">
        <w:rPr>
          <w:rFonts w:ascii="仿宋" w:hAnsi="仿宋" w:cs="仿宋_GB2312"/>
          <w:bCs/>
          <w:color w:val="000000"/>
          <w:szCs w:val="32"/>
        </w:rPr>
        <w:t>4</w:t>
      </w:r>
      <w:r w:rsidR="00DC50FF">
        <w:rPr>
          <w:rFonts w:ascii="仿宋" w:hAnsi="仿宋" w:cs="仿宋_GB2312" w:hint="eastAsia"/>
          <w:bCs/>
          <w:color w:val="000000"/>
          <w:szCs w:val="32"/>
        </w:rPr>
        <w:t>所示</w:t>
      </w:r>
      <w:r w:rsidR="00F17F3E">
        <w:rPr>
          <w:rFonts w:ascii="仿宋" w:hAnsi="仿宋" w:cs="仿宋_GB2312" w:hint="eastAsia"/>
          <w:bCs/>
          <w:color w:val="000000"/>
          <w:szCs w:val="32"/>
        </w:rPr>
        <w:t>。</w:t>
      </w:r>
    </w:p>
    <w:p w14:paraId="46637CBA" w14:textId="1BA7F0BE" w:rsidR="002E3344" w:rsidRDefault="002E3344" w:rsidP="002E3344">
      <w:pPr>
        <w:spacing w:line="360" w:lineRule="auto"/>
        <w:ind w:firstLine="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【小学组】</w:t>
      </w:r>
      <w:r>
        <w:rPr>
          <w:rFonts w:ascii="仿宋" w:hAnsi="仿宋" w:cs="仿宋_GB2312" w:hint="eastAsia"/>
          <w:color w:val="000000"/>
          <w:szCs w:val="32"/>
        </w:rPr>
        <w:t>比赛结束</w:t>
      </w:r>
      <w:r w:rsidRPr="00FE424C">
        <w:rPr>
          <w:rFonts w:ascii="仿宋" w:hAnsi="仿宋" w:cs="仿宋_GB2312" w:hint="eastAsia"/>
          <w:color w:val="000000"/>
          <w:szCs w:val="32"/>
        </w:rPr>
        <w:t>时，</w:t>
      </w:r>
      <w:r>
        <w:rPr>
          <w:rFonts w:ascii="仿宋" w:hAnsi="仿宋" w:cs="仿宋_GB2312" w:hint="eastAsia"/>
          <w:color w:val="000000"/>
          <w:szCs w:val="32"/>
        </w:rPr>
        <w:t>水坝投影部分落入空白拆建区（线框外径），</w:t>
      </w:r>
      <w:r w:rsidRPr="00FE424C">
        <w:rPr>
          <w:rFonts w:ascii="仿宋" w:hAnsi="仿宋" w:cs="仿宋_GB2312" w:hint="eastAsia"/>
          <w:color w:val="000000"/>
          <w:szCs w:val="32"/>
        </w:rPr>
        <w:t>得1</w:t>
      </w:r>
      <w:r w:rsidR="00BB3D9C">
        <w:rPr>
          <w:rFonts w:ascii="仿宋" w:hAnsi="仿宋" w:cs="仿宋_GB2312"/>
          <w:color w:val="000000"/>
          <w:szCs w:val="32"/>
        </w:rPr>
        <w:t>0</w:t>
      </w:r>
      <w:r w:rsidRPr="00FE424C">
        <w:rPr>
          <w:rFonts w:ascii="仿宋" w:hAnsi="仿宋" w:cs="仿宋_GB2312" w:hint="eastAsia"/>
          <w:color w:val="000000"/>
          <w:szCs w:val="32"/>
        </w:rPr>
        <w:t>分；</w:t>
      </w:r>
    </w:p>
    <w:p w14:paraId="43B3422E" w14:textId="2EAB687B" w:rsidR="002E3344" w:rsidRDefault="002E3344" w:rsidP="00BB3D9C">
      <w:pPr>
        <w:spacing w:line="360" w:lineRule="auto"/>
        <w:ind w:left="240" w:hangingChars="100" w:hanging="240"/>
        <w:rPr>
          <w:noProof/>
          <w:snapToGrid/>
        </w:rPr>
      </w:pPr>
      <w:r w:rsidRPr="00FE424C">
        <w:rPr>
          <w:rFonts w:ascii="仿宋" w:hAnsi="仿宋" w:cs="仿宋_GB2312" w:hint="eastAsia"/>
          <w:color w:val="000000"/>
          <w:szCs w:val="32"/>
        </w:rPr>
        <w:t>【</w:t>
      </w:r>
      <w:r>
        <w:rPr>
          <w:rFonts w:ascii="仿宋" w:hAnsi="仿宋" w:cs="仿宋_GB2312" w:hint="eastAsia"/>
          <w:color w:val="000000"/>
          <w:szCs w:val="32"/>
        </w:rPr>
        <w:t>中学</w:t>
      </w:r>
      <w:r w:rsidRPr="00FE424C">
        <w:rPr>
          <w:rFonts w:ascii="仿宋" w:hAnsi="仿宋" w:cs="仿宋_GB2312" w:hint="eastAsia"/>
          <w:color w:val="000000"/>
          <w:szCs w:val="32"/>
        </w:rPr>
        <w:t>组】</w:t>
      </w:r>
      <w:r>
        <w:rPr>
          <w:rFonts w:ascii="仿宋" w:hAnsi="仿宋" w:cs="仿宋_GB2312" w:hint="eastAsia"/>
          <w:color w:val="000000"/>
          <w:szCs w:val="32"/>
        </w:rPr>
        <w:t>比赛结束</w:t>
      </w:r>
      <w:r w:rsidRPr="00FE424C">
        <w:rPr>
          <w:rFonts w:ascii="仿宋" w:hAnsi="仿宋" w:cs="仿宋_GB2312" w:hint="eastAsia"/>
          <w:color w:val="000000"/>
          <w:szCs w:val="32"/>
        </w:rPr>
        <w:t>时，</w:t>
      </w:r>
      <w:r>
        <w:rPr>
          <w:rFonts w:ascii="仿宋" w:hAnsi="仿宋" w:cs="仿宋_GB2312" w:hint="eastAsia"/>
          <w:color w:val="000000"/>
          <w:szCs w:val="32"/>
        </w:rPr>
        <w:t>水坝投影全部落入空白拆建区（线框外径），</w:t>
      </w:r>
      <w:r w:rsidRPr="00FE424C">
        <w:rPr>
          <w:rFonts w:ascii="仿宋" w:hAnsi="仿宋" w:cs="仿宋_GB2312" w:hint="eastAsia"/>
          <w:color w:val="000000"/>
          <w:szCs w:val="32"/>
        </w:rPr>
        <w:t>得1</w:t>
      </w:r>
      <w:r w:rsidR="00BB3D9C">
        <w:rPr>
          <w:rFonts w:ascii="仿宋" w:hAnsi="仿宋" w:cs="仿宋_GB2312"/>
          <w:color w:val="000000"/>
          <w:szCs w:val="32"/>
        </w:rPr>
        <w:t>0</w:t>
      </w:r>
      <w:r w:rsidRPr="00FE424C">
        <w:rPr>
          <w:rFonts w:ascii="仿宋" w:hAnsi="仿宋" w:cs="仿宋_GB2312" w:hint="eastAsia"/>
          <w:color w:val="000000"/>
          <w:szCs w:val="32"/>
        </w:rPr>
        <w:t>分</w:t>
      </w:r>
      <w:r w:rsidR="009016B3">
        <w:rPr>
          <w:rFonts w:ascii="仿宋" w:hAnsi="仿宋" w:cs="仿宋_GB2312" w:hint="eastAsia"/>
          <w:color w:val="000000"/>
          <w:szCs w:val="32"/>
        </w:rPr>
        <w:t>。</w:t>
      </w:r>
      <w:r w:rsidR="009016B3">
        <w:rPr>
          <w:noProof/>
          <w:snapToGrid/>
        </w:rPr>
        <w:t xml:space="preserve"> </w:t>
      </w:r>
    </w:p>
    <w:p w14:paraId="76CA8424" w14:textId="256147B5" w:rsidR="00BB3D9C" w:rsidRPr="00BB3D9C" w:rsidRDefault="009016B3" w:rsidP="00BB3D9C">
      <w:pPr>
        <w:spacing w:line="360" w:lineRule="auto"/>
        <w:ind w:left="240" w:hangingChars="100" w:hanging="240"/>
        <w:jc w:val="center"/>
        <w:rPr>
          <w:rFonts w:ascii="仿宋" w:hAnsi="仿宋" w:cs="仿宋_GB2312"/>
          <w:color w:val="000000"/>
          <w:szCs w:val="32"/>
        </w:rPr>
      </w:pPr>
      <w:r>
        <w:rPr>
          <w:noProof/>
          <w:snapToGrid/>
        </w:rPr>
        <w:drawing>
          <wp:inline distT="0" distB="0" distL="0" distR="0" wp14:anchorId="718D072E" wp14:editId="1625A457">
            <wp:extent cx="3181350" cy="3181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9228" w14:textId="36B74CCC" w:rsidR="002E3344" w:rsidRDefault="002E3344" w:rsidP="002E3344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4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构筑水坝（初始）</w:t>
      </w:r>
    </w:p>
    <w:p w14:paraId="3109F777" w14:textId="2B9F0B83" w:rsidR="00BB3D9C" w:rsidRDefault="009016B3" w:rsidP="002E3344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/>
          <w:noProof/>
          <w:sz w:val="21"/>
          <w:szCs w:val="21"/>
        </w:rPr>
        <w:lastRenderedPageBreak/>
        <w:drawing>
          <wp:inline distT="0" distB="0" distL="0" distR="0" wp14:anchorId="3355E717" wp14:editId="2D49B42F">
            <wp:extent cx="3187700" cy="3187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EFBA" w14:textId="4AD2568A" w:rsidR="00BB3D9C" w:rsidRDefault="00BB3D9C" w:rsidP="00BB3D9C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5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构筑水坝（得分）</w:t>
      </w:r>
    </w:p>
    <w:p w14:paraId="6ECEB4F3" w14:textId="77777777" w:rsidR="00BB3D9C" w:rsidRPr="00BB3D9C" w:rsidRDefault="00BB3D9C" w:rsidP="004759CB">
      <w:pPr>
        <w:spacing w:line="360" w:lineRule="auto"/>
        <w:ind w:firstLine="0"/>
        <w:jc w:val="left"/>
        <w:rPr>
          <w:rFonts w:ascii="黑体" w:eastAsia="黑体" w:hAnsi="黑体"/>
          <w:sz w:val="21"/>
          <w:szCs w:val="21"/>
        </w:rPr>
      </w:pPr>
    </w:p>
    <w:p w14:paraId="74125A39" w14:textId="1E527B13" w:rsidR="003D75FF" w:rsidRPr="00FE424C" w:rsidRDefault="004545B7" w:rsidP="004759CB">
      <w:pPr>
        <w:spacing w:line="360" w:lineRule="auto"/>
        <w:ind w:firstLine="42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4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4759CB">
        <w:rPr>
          <w:rFonts w:ascii="仿宋" w:hAnsi="仿宋" w:cs="仿宋_GB2312" w:hint="eastAsia"/>
          <w:bCs/>
          <w:color w:val="000000"/>
          <w:szCs w:val="32"/>
        </w:rPr>
        <w:t>拆除火力发电厂</w:t>
      </w:r>
    </w:p>
    <w:p w14:paraId="666DC14B" w14:textId="4D9AFEA9" w:rsidR="00EC1461" w:rsidRDefault="004759CB" w:rsidP="004C7C0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任务模型火力发电厂</w:t>
      </w:r>
      <w:r w:rsidR="00513F41">
        <w:rPr>
          <w:rFonts w:ascii="仿宋" w:hAnsi="仿宋" w:cs="仿宋_GB2312" w:hint="eastAsia"/>
          <w:color w:val="000000"/>
          <w:szCs w:val="32"/>
        </w:rPr>
        <w:t>（于拆建区右侧）</w:t>
      </w:r>
      <w:r>
        <w:rPr>
          <w:rFonts w:ascii="仿宋" w:hAnsi="仿宋" w:cs="仿宋_GB2312" w:hint="eastAsia"/>
          <w:color w:val="000000"/>
          <w:szCs w:val="32"/>
        </w:rPr>
        <w:t>有一根待拆除的烟囱</w:t>
      </w:r>
      <w:r w:rsidR="008735AE">
        <w:rPr>
          <w:rFonts w:ascii="仿宋" w:hAnsi="仿宋" w:cs="仿宋_GB2312" w:hint="eastAsia"/>
          <w:color w:val="000000"/>
          <w:szCs w:val="32"/>
        </w:rPr>
        <w:t>，如图6所示</w:t>
      </w:r>
      <w:r w:rsidR="00F17F3E">
        <w:rPr>
          <w:rFonts w:ascii="仿宋" w:hAnsi="仿宋" w:cs="仿宋_GB2312" w:hint="eastAsia"/>
          <w:color w:val="000000"/>
          <w:szCs w:val="32"/>
        </w:rPr>
        <w:t>。</w:t>
      </w:r>
    </w:p>
    <w:p w14:paraId="2F9E6DEA" w14:textId="3C1D6713" w:rsidR="008735AE" w:rsidRDefault="008735AE" w:rsidP="004C7C0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比赛结束时，烟囱</w:t>
      </w:r>
      <w:r w:rsidR="00DC354B">
        <w:rPr>
          <w:rFonts w:ascii="仿宋" w:hAnsi="仿宋" w:cs="仿宋_GB2312" w:hint="eastAsia"/>
          <w:color w:val="000000"/>
          <w:szCs w:val="32"/>
        </w:rPr>
        <w:t>部分被拆除，其结构与空白拆建区部分接触，得1</w:t>
      </w:r>
      <w:r w:rsidR="00DC354B">
        <w:rPr>
          <w:rFonts w:ascii="仿宋" w:hAnsi="仿宋" w:cs="仿宋_GB2312"/>
          <w:color w:val="000000"/>
          <w:szCs w:val="32"/>
        </w:rPr>
        <w:t>0</w:t>
      </w:r>
      <w:r w:rsidR="00DC354B">
        <w:rPr>
          <w:rFonts w:ascii="仿宋" w:hAnsi="仿宋" w:cs="仿宋_GB2312" w:hint="eastAsia"/>
          <w:color w:val="000000"/>
          <w:szCs w:val="32"/>
        </w:rPr>
        <w:t>分，如图7所示。</w:t>
      </w:r>
    </w:p>
    <w:p w14:paraId="4F080EE8" w14:textId="789B5AF5" w:rsidR="00DC354B" w:rsidRDefault="009016B3" w:rsidP="008949E2">
      <w:pPr>
        <w:spacing w:line="360" w:lineRule="auto"/>
        <w:ind w:firstLineChars="200" w:firstLine="480"/>
        <w:jc w:val="center"/>
        <w:rPr>
          <w:rFonts w:ascii="仿宋" w:hAnsi="仿宋" w:cs="仿宋_GB2312"/>
          <w:color w:val="000000"/>
          <w:szCs w:val="32"/>
        </w:rPr>
      </w:pPr>
      <w:r>
        <w:rPr>
          <w:noProof/>
          <w:snapToGrid/>
        </w:rPr>
        <w:drawing>
          <wp:inline distT="0" distB="0" distL="0" distR="0" wp14:anchorId="3DED32CF" wp14:editId="687425B2">
            <wp:extent cx="3594031" cy="278765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47" cy="27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900B" w14:textId="3646CA91" w:rsidR="008949E2" w:rsidRDefault="008949E2" w:rsidP="008949E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6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拆除火力发电厂（初始）</w:t>
      </w:r>
    </w:p>
    <w:p w14:paraId="54D5EA27" w14:textId="35FA7CAD" w:rsidR="008949E2" w:rsidRDefault="00513F41" w:rsidP="008949E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>
        <w:rPr>
          <w:noProof/>
          <w:snapToGrid/>
        </w:rPr>
        <w:lastRenderedPageBreak/>
        <w:drawing>
          <wp:inline distT="0" distB="0" distL="0" distR="0" wp14:anchorId="73AAEBAB" wp14:editId="60E92BC3">
            <wp:extent cx="3458840" cy="28511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46" cy="2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64AC" w14:textId="10AC18F3" w:rsidR="008949E2" w:rsidRDefault="008949E2" w:rsidP="008949E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7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拆除火力发电厂（得分）</w:t>
      </w:r>
    </w:p>
    <w:p w14:paraId="64544CE5" w14:textId="77777777" w:rsidR="008735AE" w:rsidRPr="008949E2" w:rsidRDefault="008735AE" w:rsidP="004C7C0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</w:p>
    <w:p w14:paraId="5F1657B1" w14:textId="0D0C3813" w:rsidR="0075668C" w:rsidRDefault="0075668C" w:rsidP="0075668C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5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CA3C74">
        <w:rPr>
          <w:rFonts w:ascii="仿宋" w:hAnsi="仿宋" w:cs="仿宋_GB2312" w:hint="eastAsia"/>
          <w:bCs/>
          <w:color w:val="000000"/>
          <w:szCs w:val="32"/>
        </w:rPr>
        <w:t>调节光伏电板</w:t>
      </w:r>
    </w:p>
    <w:p w14:paraId="28CFEA86" w14:textId="315EEB64" w:rsidR="0059400A" w:rsidRPr="00FE424C" w:rsidRDefault="0059400A" w:rsidP="0075668C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光能收集区均分成9个区间，调试阶段前将抽签决定4</w:t>
      </w:r>
      <w:r>
        <w:rPr>
          <w:rFonts w:ascii="仿宋" w:hAnsi="仿宋" w:cs="仿宋_GB2312"/>
          <w:color w:val="000000"/>
          <w:szCs w:val="32"/>
        </w:rPr>
        <w:t>0</w:t>
      </w:r>
      <w:r>
        <w:rPr>
          <w:rFonts w:ascii="仿宋" w:hAnsi="仿宋" w:cs="仿宋_GB2312" w:hint="eastAsia"/>
          <w:color w:val="000000"/>
          <w:szCs w:val="32"/>
        </w:rPr>
        <w:t>度-</w:t>
      </w:r>
      <w:r>
        <w:rPr>
          <w:rFonts w:ascii="仿宋" w:hAnsi="仿宋" w:cs="仿宋_GB2312"/>
          <w:color w:val="000000"/>
          <w:szCs w:val="32"/>
        </w:rPr>
        <w:t>280</w:t>
      </w:r>
      <w:r>
        <w:rPr>
          <w:rFonts w:ascii="仿宋" w:hAnsi="仿宋" w:cs="仿宋_GB2312" w:hint="eastAsia"/>
          <w:color w:val="000000"/>
          <w:szCs w:val="32"/>
        </w:rPr>
        <w:t>度中的一个区间作为目标角度区间（含边界），抽签结果适用于所有参赛队伍。</w:t>
      </w:r>
    </w:p>
    <w:p w14:paraId="454D846F" w14:textId="1EABDE5C" w:rsidR="0075668C" w:rsidRDefault="00886751" w:rsidP="0075668C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任务模型光伏电板位于光能收集区，</w:t>
      </w:r>
      <w:r w:rsidR="003E2437">
        <w:rPr>
          <w:rFonts w:ascii="仿宋" w:hAnsi="仿宋" w:cs="仿宋_GB2312" w:hint="eastAsia"/>
          <w:color w:val="000000"/>
          <w:szCs w:val="32"/>
        </w:rPr>
        <w:t>指示</w:t>
      </w:r>
      <w:r>
        <w:rPr>
          <w:rFonts w:ascii="仿宋" w:hAnsi="仿宋" w:cs="仿宋_GB2312" w:hint="eastAsia"/>
          <w:color w:val="000000"/>
          <w:szCs w:val="32"/>
        </w:rPr>
        <w:t>光伏</w:t>
      </w:r>
      <w:r w:rsidR="000C2233">
        <w:rPr>
          <w:rFonts w:ascii="仿宋" w:hAnsi="仿宋" w:cs="仿宋_GB2312" w:hint="eastAsia"/>
          <w:color w:val="000000"/>
          <w:szCs w:val="32"/>
        </w:rPr>
        <w:t>板角度的指针初始指向0度</w:t>
      </w:r>
      <w:r w:rsidR="0059400A">
        <w:rPr>
          <w:rFonts w:ascii="仿宋" w:hAnsi="仿宋" w:cs="仿宋_GB2312" w:hint="eastAsia"/>
          <w:color w:val="000000"/>
          <w:szCs w:val="32"/>
        </w:rPr>
        <w:t>，如图8所示</w:t>
      </w:r>
      <w:r w:rsidR="00F17F3E">
        <w:rPr>
          <w:rFonts w:ascii="仿宋" w:hAnsi="仿宋" w:cs="仿宋_GB2312" w:hint="eastAsia"/>
          <w:color w:val="000000"/>
          <w:szCs w:val="32"/>
        </w:rPr>
        <w:t>。</w:t>
      </w:r>
    </w:p>
    <w:p w14:paraId="2AFD0344" w14:textId="03DD22DF" w:rsidR="0059400A" w:rsidRDefault="00705E81" w:rsidP="0075668C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【小学组】</w:t>
      </w:r>
      <w:r w:rsidR="0059400A">
        <w:rPr>
          <w:rFonts w:ascii="仿宋" w:hAnsi="仿宋" w:cs="仿宋_GB2312" w:hint="eastAsia"/>
          <w:color w:val="000000"/>
          <w:szCs w:val="32"/>
        </w:rPr>
        <w:t>比赛结束时，指针外侧端点投影处于目标角度区间（含边界）</w:t>
      </w:r>
      <w:r w:rsidR="00F17F3E">
        <w:rPr>
          <w:rFonts w:ascii="仿宋" w:hAnsi="仿宋" w:cs="仿宋_GB2312" w:hint="eastAsia"/>
          <w:color w:val="000000"/>
          <w:szCs w:val="32"/>
        </w:rPr>
        <w:t>，得2</w:t>
      </w:r>
      <w:r w:rsidR="00F17F3E">
        <w:rPr>
          <w:rFonts w:ascii="仿宋" w:hAnsi="仿宋" w:cs="仿宋_GB2312"/>
          <w:color w:val="000000"/>
          <w:szCs w:val="32"/>
        </w:rPr>
        <w:t>0</w:t>
      </w:r>
      <w:r w:rsidR="00F17F3E">
        <w:rPr>
          <w:rFonts w:ascii="仿宋" w:hAnsi="仿宋" w:cs="仿宋_GB2312" w:hint="eastAsia"/>
          <w:color w:val="000000"/>
          <w:szCs w:val="32"/>
        </w:rPr>
        <w:t>分，如图9所示；指针位于目标角度区间相邻区间，得1</w:t>
      </w:r>
      <w:r w:rsidR="00F17F3E">
        <w:rPr>
          <w:rFonts w:ascii="仿宋" w:hAnsi="仿宋" w:cs="仿宋_GB2312"/>
          <w:color w:val="000000"/>
          <w:szCs w:val="32"/>
        </w:rPr>
        <w:t>0</w:t>
      </w:r>
      <w:r w:rsidR="00F17F3E">
        <w:rPr>
          <w:rFonts w:ascii="仿宋" w:hAnsi="仿宋" w:cs="仿宋_GB2312" w:hint="eastAsia"/>
          <w:color w:val="000000"/>
          <w:szCs w:val="32"/>
        </w:rPr>
        <w:t>分。</w:t>
      </w:r>
    </w:p>
    <w:p w14:paraId="558F8214" w14:textId="52B61E53" w:rsidR="00705E81" w:rsidRPr="00705E81" w:rsidRDefault="00705E81" w:rsidP="00513F41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>
        <w:rPr>
          <w:rFonts w:ascii="仿宋" w:hAnsi="仿宋" w:cs="仿宋_GB2312" w:hint="eastAsia"/>
          <w:color w:val="000000"/>
          <w:szCs w:val="32"/>
        </w:rPr>
        <w:t>【中学组】比赛结束时，指针外侧端点投影处于目标角度区间（含边界），得2</w:t>
      </w:r>
      <w:r>
        <w:rPr>
          <w:rFonts w:ascii="仿宋" w:hAnsi="仿宋" w:cs="仿宋_GB2312"/>
          <w:color w:val="000000"/>
          <w:szCs w:val="32"/>
        </w:rPr>
        <w:t>0</w:t>
      </w:r>
      <w:r>
        <w:rPr>
          <w:rFonts w:ascii="仿宋" w:hAnsi="仿宋" w:cs="仿宋_GB2312" w:hint="eastAsia"/>
          <w:color w:val="000000"/>
          <w:szCs w:val="32"/>
        </w:rPr>
        <w:t>分。</w:t>
      </w:r>
    </w:p>
    <w:p w14:paraId="4F496D51" w14:textId="369324CF" w:rsidR="00F17F3E" w:rsidRDefault="00513F41" w:rsidP="0040255C">
      <w:pPr>
        <w:spacing w:line="360" w:lineRule="auto"/>
        <w:ind w:firstLine="0"/>
        <w:jc w:val="center"/>
        <w:rPr>
          <w:rFonts w:ascii="仿宋" w:hAnsi="仿宋" w:cs="仿宋_GB2312"/>
          <w:color w:val="000000"/>
          <w:szCs w:val="32"/>
        </w:rPr>
      </w:pPr>
      <w:r>
        <w:rPr>
          <w:noProof/>
          <w:snapToGrid/>
        </w:rPr>
        <w:drawing>
          <wp:inline distT="0" distB="0" distL="0" distR="0" wp14:anchorId="75EB7651" wp14:editId="19009812">
            <wp:extent cx="3238500" cy="23488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15" cy="23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20F5" w14:textId="7D5C9226" w:rsidR="00F17F3E" w:rsidRDefault="00F17F3E" w:rsidP="00F17F3E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8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调节光伏电板（初始）</w:t>
      </w:r>
    </w:p>
    <w:p w14:paraId="635FBD47" w14:textId="2B716AC6" w:rsidR="0040255C" w:rsidRDefault="00513F41" w:rsidP="00F17F3E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>
        <w:rPr>
          <w:noProof/>
          <w:snapToGrid/>
        </w:rPr>
        <w:lastRenderedPageBreak/>
        <w:drawing>
          <wp:inline distT="0" distB="0" distL="0" distR="0" wp14:anchorId="442A0A23" wp14:editId="1BC5A7B9">
            <wp:extent cx="3282950" cy="2566166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71" cy="25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BAE0" w14:textId="4C73129F" w:rsidR="0059400A" w:rsidRPr="00FE424C" w:rsidRDefault="0040255C" w:rsidP="00D00118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9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调节光伏电板（得分，以目标区间</w:t>
      </w:r>
      <w:r w:rsidR="00513F41">
        <w:rPr>
          <w:rFonts w:ascii="黑体" w:eastAsia="黑体" w:hAnsi="黑体"/>
          <w:sz w:val="21"/>
          <w:szCs w:val="21"/>
        </w:rPr>
        <w:t>8</w:t>
      </w:r>
      <w:r>
        <w:rPr>
          <w:rFonts w:ascii="黑体" w:eastAsia="黑体" w:hAnsi="黑体"/>
          <w:sz w:val="21"/>
          <w:szCs w:val="21"/>
        </w:rPr>
        <w:t>0-</w:t>
      </w:r>
      <w:r w:rsidR="00513F41">
        <w:rPr>
          <w:rFonts w:ascii="黑体" w:eastAsia="黑体" w:hAnsi="黑体"/>
          <w:sz w:val="21"/>
          <w:szCs w:val="21"/>
        </w:rPr>
        <w:t>12</w:t>
      </w:r>
      <w:r>
        <w:rPr>
          <w:rFonts w:ascii="黑体" w:eastAsia="黑体" w:hAnsi="黑体"/>
          <w:sz w:val="21"/>
          <w:szCs w:val="21"/>
        </w:rPr>
        <w:t>0</w:t>
      </w:r>
      <w:r>
        <w:rPr>
          <w:rFonts w:ascii="黑体" w:eastAsia="黑体" w:hAnsi="黑体" w:hint="eastAsia"/>
          <w:sz w:val="21"/>
          <w:szCs w:val="21"/>
        </w:rPr>
        <w:t>为例）</w:t>
      </w:r>
    </w:p>
    <w:p w14:paraId="3A0CFA95" w14:textId="41945333" w:rsidR="00D00118" w:rsidRDefault="00CE5CEB" w:rsidP="00D00118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6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 w:rsidR="00D00118">
        <w:rPr>
          <w:rFonts w:ascii="仿宋" w:hAnsi="仿宋" w:cs="仿宋_GB2312" w:hint="eastAsia"/>
          <w:bCs/>
          <w:color w:val="000000"/>
          <w:szCs w:val="32"/>
        </w:rPr>
        <w:t>装载物资</w:t>
      </w:r>
    </w:p>
    <w:p w14:paraId="72489F5F" w14:textId="16C4BE5A" w:rsidR="00D00118" w:rsidRDefault="00D00118" w:rsidP="00D00118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物资区有一</w:t>
      </w:r>
      <w:r w:rsidR="00DE5FEA">
        <w:rPr>
          <w:rFonts w:ascii="仿宋" w:hAnsi="仿宋" w:cs="仿宋_GB2312" w:hint="eastAsia"/>
          <w:bCs/>
          <w:color w:val="000000"/>
          <w:szCs w:val="32"/>
        </w:rPr>
        <w:t>物资存储</w:t>
      </w:r>
      <w:r w:rsidR="00BB34B1">
        <w:rPr>
          <w:rFonts w:ascii="仿宋" w:hAnsi="仿宋" w:cs="仿宋_GB2312" w:hint="eastAsia"/>
          <w:bCs/>
          <w:color w:val="000000"/>
          <w:szCs w:val="32"/>
        </w:rPr>
        <w:t>模型</w:t>
      </w:r>
      <w:r w:rsidR="00DE5FEA">
        <w:rPr>
          <w:rFonts w:ascii="仿宋" w:hAnsi="仿宋" w:cs="仿宋_GB2312" w:hint="eastAsia"/>
          <w:bCs/>
          <w:color w:val="000000"/>
          <w:szCs w:val="32"/>
        </w:rPr>
        <w:t>，</w:t>
      </w:r>
      <w:r w:rsidR="00A53F71">
        <w:rPr>
          <w:rFonts w:ascii="仿宋" w:hAnsi="仿宋" w:cs="仿宋_GB2312" w:hint="eastAsia"/>
          <w:bCs/>
          <w:color w:val="000000"/>
          <w:szCs w:val="32"/>
        </w:rPr>
        <w:t>如图1</w:t>
      </w:r>
      <w:r w:rsidR="00A53F71">
        <w:rPr>
          <w:rFonts w:ascii="仿宋" w:hAnsi="仿宋" w:cs="仿宋_GB2312"/>
          <w:bCs/>
          <w:color w:val="000000"/>
          <w:szCs w:val="32"/>
        </w:rPr>
        <w:t>0</w:t>
      </w:r>
      <w:r w:rsidR="00A53F71">
        <w:rPr>
          <w:rFonts w:ascii="仿宋" w:hAnsi="仿宋" w:cs="仿宋_GB2312" w:hint="eastAsia"/>
          <w:bCs/>
          <w:color w:val="000000"/>
          <w:szCs w:val="32"/>
        </w:rPr>
        <w:t>所示；</w:t>
      </w:r>
      <w:r w:rsidR="00DE5FEA">
        <w:rPr>
          <w:rFonts w:ascii="仿宋" w:hAnsi="仿宋" w:cs="仿宋_GB2312" w:hint="eastAsia"/>
          <w:bCs/>
          <w:color w:val="000000"/>
          <w:szCs w:val="32"/>
        </w:rPr>
        <w:t>其初始存放了分别用</w:t>
      </w:r>
      <w:r w:rsidR="00A4594D">
        <w:rPr>
          <w:rFonts w:ascii="仿宋" w:hAnsi="仿宋" w:cs="仿宋_GB2312" w:hint="eastAsia"/>
          <w:bCs/>
          <w:color w:val="000000"/>
          <w:szCs w:val="32"/>
        </w:rPr>
        <w:t>水</w:t>
      </w:r>
      <w:r w:rsidR="00830C20" w:rsidRPr="003251AB">
        <w:rPr>
          <w:rFonts w:ascii="仿宋" w:hAnsi="仿宋" w:cs="仿宋_GB2312" w:hint="eastAsia"/>
          <w:bCs/>
          <w:color w:val="000000"/>
          <w:szCs w:val="32"/>
        </w:rPr>
        <w:t>电</w:t>
      </w:r>
      <w:r w:rsidR="00DE5FEA" w:rsidRPr="003251AB">
        <w:rPr>
          <w:rFonts w:ascii="仿宋" w:hAnsi="仿宋" w:cs="仿宋_GB2312" w:hint="eastAsia"/>
          <w:bCs/>
          <w:color w:val="000000"/>
          <w:szCs w:val="32"/>
        </w:rPr>
        <w:t>、光</w:t>
      </w:r>
      <w:r w:rsidR="00830C20" w:rsidRPr="003251AB">
        <w:rPr>
          <w:rFonts w:ascii="仿宋" w:hAnsi="仿宋" w:cs="仿宋_GB2312" w:hint="eastAsia"/>
          <w:bCs/>
          <w:color w:val="000000"/>
          <w:szCs w:val="32"/>
        </w:rPr>
        <w:t>电、</w:t>
      </w:r>
      <w:r w:rsidR="00A4594D">
        <w:rPr>
          <w:rFonts w:ascii="仿宋" w:hAnsi="仿宋" w:cs="仿宋_GB2312" w:hint="eastAsia"/>
          <w:bCs/>
          <w:color w:val="000000"/>
          <w:szCs w:val="32"/>
        </w:rPr>
        <w:t>风</w:t>
      </w:r>
      <w:r w:rsidR="00830C20" w:rsidRPr="003251AB">
        <w:rPr>
          <w:rFonts w:ascii="仿宋" w:hAnsi="仿宋" w:cs="仿宋_GB2312" w:hint="eastAsia"/>
          <w:bCs/>
          <w:color w:val="000000"/>
          <w:szCs w:val="32"/>
        </w:rPr>
        <w:t>电、核电生产</w:t>
      </w:r>
      <w:r w:rsidR="00DE5FEA" w:rsidRPr="003251AB">
        <w:rPr>
          <w:rFonts w:ascii="仿宋" w:hAnsi="仿宋" w:cs="仿宋_GB2312" w:hint="eastAsia"/>
          <w:bCs/>
          <w:color w:val="000000"/>
          <w:szCs w:val="32"/>
        </w:rPr>
        <w:t>的</w:t>
      </w:r>
      <w:r w:rsidR="00264C67" w:rsidRPr="003251AB">
        <w:rPr>
          <w:rFonts w:ascii="仿宋" w:hAnsi="仿宋" w:cs="仿宋_GB2312" w:hint="eastAsia"/>
          <w:bCs/>
          <w:color w:val="000000"/>
          <w:szCs w:val="32"/>
        </w:rPr>
        <w:t>四</w:t>
      </w:r>
      <w:r w:rsidR="00830C20" w:rsidRPr="003251AB">
        <w:rPr>
          <w:rFonts w:ascii="仿宋" w:hAnsi="仿宋" w:cs="仿宋_GB2312" w:hint="eastAsia"/>
          <w:bCs/>
          <w:color w:val="000000"/>
          <w:szCs w:val="32"/>
        </w:rPr>
        <w:t>种</w:t>
      </w:r>
      <w:r w:rsidR="00DE5FEA" w:rsidRPr="003251AB">
        <w:rPr>
          <w:rFonts w:ascii="仿宋" w:hAnsi="仿宋" w:cs="仿宋_GB2312" w:hint="eastAsia"/>
          <w:bCs/>
          <w:color w:val="000000"/>
          <w:szCs w:val="32"/>
        </w:rPr>
        <w:t>物资</w:t>
      </w:r>
      <w:r w:rsidR="00A53F71">
        <w:rPr>
          <w:rFonts w:ascii="仿宋" w:hAnsi="仿宋" w:cs="仿宋_GB2312" w:hint="eastAsia"/>
          <w:bCs/>
          <w:color w:val="000000"/>
          <w:szCs w:val="32"/>
        </w:rPr>
        <w:t>，</w:t>
      </w:r>
      <w:r w:rsidR="00DF01A5">
        <w:rPr>
          <w:rFonts w:ascii="仿宋" w:hAnsi="仿宋" w:cs="仿宋_GB2312" w:hint="eastAsia"/>
          <w:bCs/>
          <w:color w:val="000000"/>
          <w:szCs w:val="32"/>
        </w:rPr>
        <w:t>物资块直径为5cm，</w:t>
      </w:r>
      <w:r w:rsidR="00A53F71">
        <w:rPr>
          <w:rFonts w:ascii="仿宋" w:hAnsi="仿宋" w:cs="仿宋_GB2312" w:hint="eastAsia"/>
          <w:bCs/>
          <w:color w:val="000000"/>
          <w:szCs w:val="32"/>
        </w:rPr>
        <w:t>如图1</w:t>
      </w:r>
      <w:r w:rsidR="00A53F71">
        <w:rPr>
          <w:rFonts w:ascii="仿宋" w:hAnsi="仿宋" w:cs="仿宋_GB2312"/>
          <w:bCs/>
          <w:color w:val="000000"/>
          <w:szCs w:val="32"/>
        </w:rPr>
        <w:t>1</w:t>
      </w:r>
      <w:r w:rsidR="00A53F71">
        <w:rPr>
          <w:rFonts w:ascii="仿宋" w:hAnsi="仿宋" w:cs="仿宋_GB2312" w:hint="eastAsia"/>
          <w:bCs/>
          <w:color w:val="000000"/>
          <w:szCs w:val="32"/>
        </w:rPr>
        <w:t>所示。</w:t>
      </w:r>
    </w:p>
    <w:p w14:paraId="39BDE46C" w14:textId="54D70E31" w:rsidR="00655683" w:rsidRDefault="00655683" w:rsidP="00655683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【小学组】任务所使用的物资道具粘有射频IC卡，物资“水电”、“光电”、“风电”、“核电”对应编号分别为1</w:t>
      </w:r>
      <w:r>
        <w:rPr>
          <w:rFonts w:ascii="仿宋" w:hAnsi="仿宋" w:cs="仿宋_GB2312"/>
          <w:bCs/>
          <w:color w:val="000000"/>
          <w:szCs w:val="32"/>
        </w:rPr>
        <w:t>11</w:t>
      </w:r>
      <w:r>
        <w:rPr>
          <w:rFonts w:ascii="仿宋" w:hAnsi="仿宋" w:cs="仿宋_GB2312" w:hint="eastAsia"/>
          <w:bCs/>
          <w:color w:val="000000"/>
          <w:szCs w:val="32"/>
        </w:rPr>
        <w:t>、2</w:t>
      </w:r>
      <w:r>
        <w:rPr>
          <w:rFonts w:ascii="仿宋" w:hAnsi="仿宋" w:cs="仿宋_GB2312"/>
          <w:bCs/>
          <w:color w:val="000000"/>
          <w:szCs w:val="32"/>
        </w:rPr>
        <w:t>22</w:t>
      </w:r>
      <w:r>
        <w:rPr>
          <w:rFonts w:ascii="仿宋" w:hAnsi="仿宋" w:cs="仿宋_GB2312" w:hint="eastAsia"/>
          <w:bCs/>
          <w:color w:val="000000"/>
          <w:szCs w:val="32"/>
        </w:rPr>
        <w:t>、3</w:t>
      </w:r>
      <w:r>
        <w:rPr>
          <w:rFonts w:ascii="仿宋" w:hAnsi="仿宋" w:cs="仿宋_GB2312"/>
          <w:bCs/>
          <w:color w:val="000000"/>
          <w:szCs w:val="32"/>
        </w:rPr>
        <w:t>33</w:t>
      </w:r>
      <w:r>
        <w:rPr>
          <w:rFonts w:ascii="仿宋" w:hAnsi="仿宋" w:cs="仿宋_GB2312" w:hint="eastAsia"/>
          <w:bCs/>
          <w:color w:val="000000"/>
          <w:szCs w:val="32"/>
        </w:rPr>
        <w:t>、4</w:t>
      </w:r>
      <w:r>
        <w:rPr>
          <w:rFonts w:ascii="仿宋" w:hAnsi="仿宋" w:cs="仿宋_GB2312"/>
          <w:bCs/>
          <w:color w:val="000000"/>
          <w:szCs w:val="32"/>
        </w:rPr>
        <w:t>44</w:t>
      </w:r>
      <w:r w:rsidR="00040243">
        <w:rPr>
          <w:rFonts w:ascii="仿宋" w:hAnsi="仿宋" w:cs="仿宋_GB2312" w:hint="eastAsia"/>
          <w:bCs/>
          <w:color w:val="000000"/>
          <w:szCs w:val="32"/>
        </w:rPr>
        <w:t>；</w:t>
      </w:r>
    </w:p>
    <w:p w14:paraId="14C7380C" w14:textId="44F0E8B0" w:rsidR="00655683" w:rsidRDefault="00655683" w:rsidP="00655683">
      <w:pPr>
        <w:spacing w:line="360" w:lineRule="auto"/>
        <w:ind w:firstLineChars="200" w:firstLine="480"/>
        <w:rPr>
          <w:rFonts w:ascii="仿宋" w:hAnsi="仿宋" w:cs="仿宋_GB2312" w:hint="eastAsia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【中学组】</w:t>
      </w:r>
      <w:r>
        <w:rPr>
          <w:rFonts w:ascii="仿宋" w:hAnsi="仿宋" w:cs="仿宋_GB2312" w:hint="eastAsia"/>
          <w:bCs/>
          <w:color w:val="000000"/>
          <w:szCs w:val="32"/>
        </w:rPr>
        <w:t>任务所使用的物资道具双面绘有图标，不含射频IC卡。</w:t>
      </w:r>
    </w:p>
    <w:p w14:paraId="1369B4FA" w14:textId="01C0D9F8" w:rsidR="00DE5FEA" w:rsidRDefault="00BB34B1" w:rsidP="00D00118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模型设有</w:t>
      </w:r>
      <w:r w:rsidR="003251AB" w:rsidRPr="003251AB">
        <w:rPr>
          <w:rFonts w:ascii="仿宋" w:hAnsi="仿宋" w:cs="仿宋_GB2312" w:hint="eastAsia"/>
          <w:bCs/>
          <w:color w:val="000000"/>
          <w:szCs w:val="32"/>
        </w:rPr>
        <w:t>红外感应装置</w:t>
      </w:r>
      <w:r w:rsidR="00A53F71">
        <w:rPr>
          <w:rFonts w:ascii="仿宋" w:hAnsi="仿宋" w:cs="仿宋_GB2312" w:hint="eastAsia"/>
          <w:bCs/>
          <w:color w:val="000000"/>
          <w:szCs w:val="32"/>
        </w:rPr>
        <w:t>；</w:t>
      </w:r>
      <w:r>
        <w:rPr>
          <w:rFonts w:ascii="仿宋" w:hAnsi="仿宋" w:cs="仿宋_GB2312" w:hint="eastAsia"/>
          <w:bCs/>
          <w:color w:val="000000"/>
          <w:szCs w:val="32"/>
        </w:rPr>
        <w:t>触发时，</w:t>
      </w:r>
      <w:r w:rsidR="00FF45DD">
        <w:rPr>
          <w:rFonts w:ascii="仿宋" w:hAnsi="仿宋" w:cs="仿宋_GB2312" w:hint="eastAsia"/>
          <w:bCs/>
          <w:color w:val="000000"/>
          <w:szCs w:val="32"/>
        </w:rPr>
        <w:t>模型将向外</w:t>
      </w:r>
      <w:r w:rsidR="00A53F71">
        <w:rPr>
          <w:rFonts w:ascii="仿宋" w:hAnsi="仿宋" w:cs="仿宋_GB2312" w:hint="eastAsia"/>
          <w:bCs/>
          <w:color w:val="000000"/>
          <w:szCs w:val="32"/>
        </w:rPr>
        <w:t>随机</w:t>
      </w:r>
      <w:r w:rsidR="00FF45DD">
        <w:rPr>
          <w:rFonts w:ascii="仿宋" w:hAnsi="仿宋" w:cs="仿宋_GB2312" w:hint="eastAsia"/>
          <w:bCs/>
          <w:color w:val="000000"/>
          <w:szCs w:val="32"/>
        </w:rPr>
        <w:t>派发</w:t>
      </w:r>
      <w:r w:rsidR="00832093">
        <w:rPr>
          <w:rFonts w:ascii="仿宋" w:hAnsi="仿宋" w:cs="仿宋_GB2312" w:hint="eastAsia"/>
          <w:bCs/>
          <w:color w:val="000000"/>
          <w:szCs w:val="32"/>
        </w:rPr>
        <w:t>一种</w:t>
      </w:r>
      <w:r w:rsidR="00FF45DD">
        <w:rPr>
          <w:rFonts w:ascii="仿宋" w:hAnsi="仿宋" w:cs="仿宋_GB2312" w:hint="eastAsia"/>
          <w:bCs/>
          <w:color w:val="000000"/>
          <w:szCs w:val="32"/>
        </w:rPr>
        <w:t>物资</w:t>
      </w:r>
      <w:r w:rsidR="00A53F71">
        <w:rPr>
          <w:rFonts w:ascii="仿宋" w:hAnsi="仿宋" w:cs="仿宋_GB2312" w:hint="eastAsia"/>
          <w:bCs/>
          <w:color w:val="000000"/>
          <w:szCs w:val="32"/>
        </w:rPr>
        <w:t>。</w:t>
      </w:r>
    </w:p>
    <w:p w14:paraId="16C9C2CC" w14:textId="783EAC95" w:rsidR="00147992" w:rsidRDefault="003B3F0C" w:rsidP="00AE747C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机器人到达分拣区时（机器人投影与分拣区部分重合），</w:t>
      </w:r>
      <w:r w:rsidR="00830C20">
        <w:rPr>
          <w:rFonts w:ascii="仿宋" w:hAnsi="仿宋" w:cs="仿宋_GB2312" w:hint="eastAsia"/>
          <w:bCs/>
          <w:color w:val="000000"/>
          <w:szCs w:val="32"/>
        </w:rPr>
        <w:t>该</w:t>
      </w:r>
      <w:r>
        <w:rPr>
          <w:rFonts w:ascii="仿宋" w:hAnsi="仿宋" w:cs="仿宋_GB2312" w:hint="eastAsia"/>
          <w:bCs/>
          <w:color w:val="000000"/>
          <w:szCs w:val="32"/>
        </w:rPr>
        <w:t>物资与机器人接触且未与场地接触</w:t>
      </w:r>
      <w:r w:rsidR="00AE747C">
        <w:rPr>
          <w:rFonts w:ascii="仿宋" w:hAnsi="仿宋" w:cs="仿宋_GB2312" w:hint="eastAsia"/>
          <w:bCs/>
          <w:color w:val="000000"/>
          <w:szCs w:val="32"/>
        </w:rPr>
        <w:t>，得1</w:t>
      </w:r>
      <w:r w:rsidR="00AE747C">
        <w:rPr>
          <w:rFonts w:ascii="仿宋" w:hAnsi="仿宋" w:cs="仿宋_GB2312"/>
          <w:bCs/>
          <w:color w:val="000000"/>
          <w:szCs w:val="32"/>
        </w:rPr>
        <w:t>0</w:t>
      </w:r>
      <w:r w:rsidR="00AE747C">
        <w:rPr>
          <w:rFonts w:ascii="仿宋" w:hAnsi="仿宋" w:cs="仿宋_GB2312" w:hint="eastAsia"/>
          <w:bCs/>
          <w:color w:val="000000"/>
          <w:szCs w:val="32"/>
        </w:rPr>
        <w:t>分。</w:t>
      </w:r>
    </w:p>
    <w:p w14:paraId="761BB6B6" w14:textId="61F258CF" w:rsidR="00147992" w:rsidRPr="00147992" w:rsidRDefault="00A53F71" w:rsidP="00147992">
      <w:pPr>
        <w:spacing w:line="360" w:lineRule="auto"/>
        <w:ind w:firstLine="0"/>
        <w:jc w:val="center"/>
        <w:rPr>
          <w:rFonts w:ascii="仿宋" w:hAnsi="仿宋" w:cs="仿宋_GB2312"/>
          <w:bCs/>
          <w:color w:val="000000"/>
          <w:szCs w:val="32"/>
        </w:rPr>
      </w:pPr>
      <w:r>
        <w:rPr>
          <w:noProof/>
          <w:snapToGrid/>
        </w:rPr>
        <w:drawing>
          <wp:inline distT="0" distB="0" distL="0" distR="0" wp14:anchorId="6890906E" wp14:editId="1F6D26C9">
            <wp:extent cx="3161665" cy="2943225"/>
            <wp:effectExtent l="0" t="0" r="63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9"/>
                    <a:stretch/>
                  </pic:blipFill>
                  <pic:spPr bwMode="auto">
                    <a:xfrm>
                      <a:off x="0" y="0"/>
                      <a:ext cx="3170584" cy="29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879EB" w14:textId="2058F5C2" w:rsidR="00147992" w:rsidRDefault="00147992" w:rsidP="0014799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10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>
        <w:rPr>
          <w:rFonts w:ascii="黑体" w:eastAsia="黑体" w:hAnsi="黑体" w:hint="eastAsia"/>
          <w:sz w:val="21"/>
          <w:szCs w:val="21"/>
        </w:rPr>
        <w:t>物资</w:t>
      </w:r>
      <w:r w:rsidR="003B3F0C">
        <w:rPr>
          <w:rFonts w:ascii="黑体" w:eastAsia="黑体" w:hAnsi="黑体" w:hint="eastAsia"/>
          <w:sz w:val="21"/>
          <w:szCs w:val="21"/>
        </w:rPr>
        <w:t>存储模型</w:t>
      </w:r>
      <w:r>
        <w:rPr>
          <w:rFonts w:ascii="黑体" w:eastAsia="黑体" w:hAnsi="黑体" w:hint="eastAsia"/>
          <w:sz w:val="21"/>
          <w:szCs w:val="21"/>
        </w:rPr>
        <w:t>（</w:t>
      </w:r>
      <w:r w:rsidR="003B3F0C">
        <w:rPr>
          <w:rFonts w:ascii="黑体" w:eastAsia="黑体" w:hAnsi="黑体" w:hint="eastAsia"/>
          <w:sz w:val="21"/>
          <w:szCs w:val="21"/>
        </w:rPr>
        <w:t>未触发</w:t>
      </w:r>
      <w:r>
        <w:rPr>
          <w:rFonts w:ascii="黑体" w:eastAsia="黑体" w:hAnsi="黑体" w:hint="eastAsia"/>
          <w:sz w:val="21"/>
          <w:szCs w:val="21"/>
        </w:rPr>
        <w:t>）</w:t>
      </w:r>
    </w:p>
    <w:p w14:paraId="0FD8DD6F" w14:textId="77777777" w:rsidR="00A53F71" w:rsidRPr="00FE424C" w:rsidRDefault="00A53F71" w:rsidP="00147992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</w:p>
    <w:p w14:paraId="4F7180EE" w14:textId="3572BBCC" w:rsidR="00FF45DD" w:rsidRDefault="00A53F71" w:rsidP="003B3F0C">
      <w:pPr>
        <w:spacing w:line="360" w:lineRule="auto"/>
        <w:ind w:firstLine="0"/>
        <w:jc w:val="center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/>
          <w:bCs/>
          <w:noProof/>
          <w:color w:val="000000"/>
          <w:szCs w:val="32"/>
        </w:rPr>
        <w:drawing>
          <wp:inline distT="0" distB="0" distL="0" distR="0" wp14:anchorId="45574A9A" wp14:editId="029B4DF5">
            <wp:extent cx="3911600" cy="970831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50" cy="9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34BE" w14:textId="1A0D070F" w:rsidR="003B3F0C" w:rsidRPr="00FE424C" w:rsidRDefault="003B3F0C" w:rsidP="003B3F0C">
      <w:pPr>
        <w:spacing w:line="360" w:lineRule="auto"/>
        <w:ind w:firstLine="0"/>
        <w:jc w:val="center"/>
        <w:rPr>
          <w:rFonts w:ascii="黑体" w:eastAsia="黑体" w:hAnsi="黑体"/>
          <w:sz w:val="21"/>
          <w:szCs w:val="21"/>
        </w:rPr>
      </w:pPr>
      <w:r w:rsidRPr="00FE424C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黑体" w:eastAsia="黑体" w:hAnsi="黑体"/>
          <w:sz w:val="21"/>
          <w:szCs w:val="21"/>
        </w:rPr>
        <w:t>1</w:t>
      </w:r>
      <w:r w:rsidR="00A53F71">
        <w:rPr>
          <w:rFonts w:ascii="黑体" w:eastAsia="黑体" w:hAnsi="黑体"/>
          <w:sz w:val="21"/>
          <w:szCs w:val="21"/>
        </w:rPr>
        <w:t>1</w:t>
      </w:r>
      <w:r w:rsidRPr="00FE424C">
        <w:rPr>
          <w:rFonts w:ascii="黑体" w:eastAsia="黑体" w:hAnsi="黑体"/>
          <w:sz w:val="21"/>
          <w:szCs w:val="21"/>
        </w:rPr>
        <w:t xml:space="preserve"> </w:t>
      </w:r>
      <w:r>
        <w:rPr>
          <w:rFonts w:ascii="黑体" w:eastAsia="黑体" w:hAnsi="黑体"/>
          <w:sz w:val="21"/>
          <w:szCs w:val="21"/>
        </w:rPr>
        <w:t xml:space="preserve">– </w:t>
      </w:r>
      <w:r w:rsidR="00A53F71">
        <w:rPr>
          <w:rFonts w:ascii="黑体" w:eastAsia="黑体" w:hAnsi="黑体" w:hint="eastAsia"/>
          <w:sz w:val="21"/>
          <w:szCs w:val="21"/>
        </w:rPr>
        <w:t>四种物资</w:t>
      </w:r>
    </w:p>
    <w:p w14:paraId="35AE101D" w14:textId="44937C9A" w:rsidR="00A2641E" w:rsidRDefault="00A2641E" w:rsidP="00A2641E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/>
          <w:bCs/>
          <w:color w:val="000000"/>
          <w:szCs w:val="32"/>
        </w:rPr>
        <w:t>7</w:t>
      </w:r>
      <w:r w:rsidRPr="00FE424C">
        <w:rPr>
          <w:rFonts w:ascii="仿宋" w:hAnsi="仿宋" w:cs="仿宋_GB2312"/>
          <w:bCs/>
          <w:color w:val="000000"/>
          <w:szCs w:val="32"/>
        </w:rPr>
        <w:t xml:space="preserve"> </w:t>
      </w:r>
      <w:r>
        <w:rPr>
          <w:rFonts w:ascii="仿宋" w:hAnsi="仿宋" w:cs="仿宋_GB2312" w:hint="eastAsia"/>
          <w:bCs/>
          <w:color w:val="000000"/>
          <w:szCs w:val="32"/>
        </w:rPr>
        <w:t>卸载物资</w:t>
      </w:r>
    </w:p>
    <w:p w14:paraId="691FEE05" w14:textId="1284B181" w:rsidR="00A2641E" w:rsidRDefault="00A2641E" w:rsidP="001E38BD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【小学组】</w:t>
      </w:r>
      <w:r>
        <w:rPr>
          <w:rFonts w:ascii="仿宋" w:hAnsi="仿宋" w:cs="仿宋_GB2312" w:hint="eastAsia"/>
          <w:bCs/>
          <w:color w:val="000000"/>
          <w:szCs w:val="32"/>
        </w:rPr>
        <w:t>比赛结束时</w:t>
      </w:r>
      <w:r w:rsidR="00312895">
        <w:rPr>
          <w:rFonts w:ascii="仿宋" w:hAnsi="仿宋" w:cs="仿宋_GB2312" w:hint="eastAsia"/>
          <w:bCs/>
          <w:color w:val="000000"/>
          <w:szCs w:val="32"/>
        </w:rPr>
        <w:t>，机器人</w:t>
      </w:r>
      <w:r w:rsidR="00A53F71">
        <w:rPr>
          <w:rFonts w:ascii="仿宋" w:hAnsi="仿宋" w:cs="仿宋_GB2312" w:hint="eastAsia"/>
          <w:bCs/>
          <w:color w:val="000000"/>
          <w:szCs w:val="32"/>
        </w:rPr>
        <w:t>驱动轮</w:t>
      </w:r>
      <w:r w:rsidR="00F5212D">
        <w:rPr>
          <w:rFonts w:ascii="仿宋" w:hAnsi="仿宋" w:cs="仿宋_GB2312" w:hint="eastAsia"/>
          <w:bCs/>
          <w:color w:val="000000"/>
          <w:szCs w:val="32"/>
        </w:rPr>
        <w:t>投影部分进入</w:t>
      </w:r>
      <w:r w:rsidR="00312895">
        <w:rPr>
          <w:rFonts w:ascii="仿宋" w:hAnsi="仿宋" w:cs="仿宋_GB2312" w:hint="eastAsia"/>
          <w:bCs/>
          <w:color w:val="000000"/>
          <w:szCs w:val="32"/>
        </w:rPr>
        <w:t>分拣区，得1</w:t>
      </w:r>
      <w:r w:rsidR="00312895">
        <w:rPr>
          <w:rFonts w:ascii="仿宋" w:hAnsi="仿宋" w:cs="仿宋_GB2312"/>
          <w:bCs/>
          <w:color w:val="000000"/>
          <w:szCs w:val="32"/>
        </w:rPr>
        <w:t>0</w:t>
      </w:r>
      <w:r w:rsidR="00312895">
        <w:rPr>
          <w:rFonts w:ascii="仿宋" w:hAnsi="仿宋" w:cs="仿宋_GB2312" w:hint="eastAsia"/>
          <w:bCs/>
          <w:color w:val="000000"/>
          <w:szCs w:val="32"/>
        </w:rPr>
        <w:t>分；</w:t>
      </w:r>
    </w:p>
    <w:p w14:paraId="3D318ED6" w14:textId="5DDE408F" w:rsidR="00312895" w:rsidRDefault="00312895" w:rsidP="00A2641E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【中学组】</w:t>
      </w:r>
      <w:r>
        <w:rPr>
          <w:rFonts w:ascii="仿宋" w:hAnsi="仿宋" w:cs="仿宋_GB2312" w:hint="eastAsia"/>
          <w:bCs/>
          <w:color w:val="000000"/>
          <w:szCs w:val="32"/>
        </w:rPr>
        <w:t>比赛结束时，</w:t>
      </w:r>
      <w:r w:rsidR="00F5212D">
        <w:rPr>
          <w:rFonts w:ascii="仿宋" w:hAnsi="仿宋" w:cs="仿宋_GB2312" w:hint="eastAsia"/>
          <w:bCs/>
          <w:color w:val="000000"/>
          <w:szCs w:val="32"/>
        </w:rPr>
        <w:t>机器人驱动轮投影部分进入与</w:t>
      </w:r>
      <w:r w:rsidR="00A4594D">
        <w:rPr>
          <w:rFonts w:ascii="仿宋" w:hAnsi="仿宋" w:cs="仿宋_GB2312" w:hint="eastAsia"/>
          <w:bCs/>
          <w:color w:val="000000"/>
          <w:szCs w:val="32"/>
        </w:rPr>
        <w:t>收集</w:t>
      </w:r>
      <w:r w:rsidR="00F5212D">
        <w:rPr>
          <w:rFonts w:ascii="仿宋" w:hAnsi="仿宋" w:cs="仿宋_GB2312" w:hint="eastAsia"/>
          <w:bCs/>
          <w:color w:val="000000"/>
          <w:szCs w:val="32"/>
        </w:rPr>
        <w:t>物资匹配的分拣区</w:t>
      </w:r>
      <w:r>
        <w:rPr>
          <w:rFonts w:ascii="仿宋" w:hAnsi="仿宋" w:cs="仿宋_GB2312" w:hint="eastAsia"/>
          <w:bCs/>
          <w:color w:val="000000"/>
          <w:szCs w:val="32"/>
        </w:rPr>
        <w:t>，得1</w:t>
      </w:r>
      <w:r>
        <w:rPr>
          <w:rFonts w:ascii="仿宋" w:hAnsi="仿宋" w:cs="仿宋_GB2312"/>
          <w:bCs/>
          <w:color w:val="000000"/>
          <w:szCs w:val="32"/>
        </w:rPr>
        <w:t>0</w:t>
      </w:r>
      <w:r>
        <w:rPr>
          <w:rFonts w:ascii="仿宋" w:hAnsi="仿宋" w:cs="仿宋_GB2312" w:hint="eastAsia"/>
          <w:bCs/>
          <w:color w:val="000000"/>
          <w:szCs w:val="32"/>
        </w:rPr>
        <w:t>分</w:t>
      </w:r>
      <w:r w:rsidR="00F5212D">
        <w:rPr>
          <w:rFonts w:ascii="仿宋" w:hAnsi="仿宋" w:cs="仿宋_GB2312" w:hint="eastAsia"/>
          <w:bCs/>
          <w:color w:val="000000"/>
          <w:szCs w:val="32"/>
        </w:rPr>
        <w:t>。</w:t>
      </w:r>
    </w:p>
    <w:p w14:paraId="2D6EF560" w14:textId="3CD23100" w:rsidR="00312895" w:rsidRDefault="00312895" w:rsidP="00A2641E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8</w:t>
      </w:r>
      <w:r>
        <w:rPr>
          <w:rFonts w:ascii="仿宋" w:hAnsi="仿宋" w:cs="仿宋_GB2312"/>
          <w:bCs/>
          <w:color w:val="000000"/>
          <w:szCs w:val="32"/>
        </w:rPr>
        <w:t xml:space="preserve"> </w:t>
      </w:r>
      <w:r>
        <w:rPr>
          <w:rFonts w:ascii="仿宋" w:hAnsi="仿宋" w:cs="仿宋_GB2312" w:hint="eastAsia"/>
          <w:bCs/>
          <w:color w:val="000000"/>
          <w:szCs w:val="32"/>
        </w:rPr>
        <w:t>识别显示</w:t>
      </w:r>
    </w:p>
    <w:p w14:paraId="66AEA9FC" w14:textId="5122EE24" w:rsidR="00312895" w:rsidRDefault="001E38BD" w:rsidP="00A2641E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比赛结束时，机器人板载屏幕静态显示收集的物资种类，内容应包含“</w:t>
      </w:r>
      <w:r w:rsidR="00A4594D">
        <w:rPr>
          <w:rFonts w:ascii="仿宋" w:hAnsi="仿宋" w:cs="仿宋_GB2312" w:hint="eastAsia"/>
          <w:bCs/>
          <w:color w:val="000000"/>
          <w:szCs w:val="32"/>
        </w:rPr>
        <w:t>水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>
        <w:rPr>
          <w:rFonts w:ascii="仿宋" w:hAnsi="仿宋" w:cs="仿宋_GB2312" w:hint="eastAsia"/>
          <w:bCs/>
          <w:color w:val="000000"/>
          <w:szCs w:val="32"/>
        </w:rPr>
        <w:t>”、“</w:t>
      </w:r>
      <w:r w:rsidR="00A4594D">
        <w:rPr>
          <w:rFonts w:ascii="仿宋" w:hAnsi="仿宋" w:cs="仿宋_GB2312" w:hint="eastAsia"/>
          <w:bCs/>
          <w:color w:val="000000"/>
          <w:szCs w:val="32"/>
        </w:rPr>
        <w:t>光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>
        <w:rPr>
          <w:rFonts w:ascii="仿宋" w:hAnsi="仿宋" w:cs="仿宋_GB2312" w:hint="eastAsia"/>
          <w:bCs/>
          <w:color w:val="000000"/>
          <w:szCs w:val="32"/>
        </w:rPr>
        <w:t>”</w:t>
      </w:r>
      <w:r w:rsidR="00830C20">
        <w:rPr>
          <w:rFonts w:ascii="仿宋" w:hAnsi="仿宋" w:cs="仿宋_GB2312" w:hint="eastAsia"/>
          <w:bCs/>
          <w:color w:val="000000"/>
          <w:szCs w:val="32"/>
        </w:rPr>
        <w:t>、</w:t>
      </w:r>
      <w:r>
        <w:rPr>
          <w:rFonts w:ascii="仿宋" w:hAnsi="仿宋" w:cs="仿宋_GB2312" w:hint="eastAsia"/>
          <w:bCs/>
          <w:color w:val="000000"/>
          <w:szCs w:val="32"/>
        </w:rPr>
        <w:t>“</w:t>
      </w:r>
      <w:r w:rsidR="00A4594D">
        <w:rPr>
          <w:rFonts w:ascii="仿宋" w:hAnsi="仿宋" w:cs="仿宋_GB2312" w:hint="eastAsia"/>
          <w:bCs/>
          <w:color w:val="000000"/>
          <w:szCs w:val="32"/>
        </w:rPr>
        <w:t>风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>
        <w:rPr>
          <w:rFonts w:ascii="仿宋" w:hAnsi="仿宋" w:cs="仿宋_GB2312" w:hint="eastAsia"/>
          <w:bCs/>
          <w:color w:val="000000"/>
          <w:szCs w:val="32"/>
        </w:rPr>
        <w:t>”</w:t>
      </w:r>
      <w:r w:rsidR="00830C20">
        <w:rPr>
          <w:rFonts w:ascii="仿宋" w:hAnsi="仿宋" w:cs="仿宋_GB2312" w:hint="eastAsia"/>
          <w:bCs/>
          <w:color w:val="000000"/>
          <w:szCs w:val="32"/>
        </w:rPr>
        <w:t>或“核电”其中的</w:t>
      </w:r>
      <w:r>
        <w:rPr>
          <w:rFonts w:ascii="仿宋" w:hAnsi="仿宋" w:cs="仿宋_GB2312" w:hint="eastAsia"/>
          <w:bCs/>
          <w:color w:val="000000"/>
          <w:szCs w:val="32"/>
        </w:rPr>
        <w:t>一词</w:t>
      </w:r>
      <w:r w:rsidR="00830C20">
        <w:rPr>
          <w:rFonts w:ascii="仿宋" w:hAnsi="仿宋" w:cs="仿宋_GB2312" w:hint="eastAsia"/>
          <w:bCs/>
          <w:color w:val="000000"/>
          <w:szCs w:val="32"/>
        </w:rPr>
        <w:t>并与收集的物资对应</w:t>
      </w:r>
      <w:r>
        <w:rPr>
          <w:rFonts w:ascii="仿宋" w:hAnsi="仿宋" w:cs="仿宋_GB2312" w:hint="eastAsia"/>
          <w:bCs/>
          <w:color w:val="000000"/>
          <w:szCs w:val="32"/>
        </w:rPr>
        <w:t>，且不得</w:t>
      </w:r>
      <w:r w:rsidR="009C6BAD">
        <w:rPr>
          <w:rFonts w:ascii="仿宋" w:hAnsi="仿宋" w:cs="仿宋_GB2312" w:hint="eastAsia"/>
          <w:bCs/>
          <w:color w:val="000000"/>
          <w:szCs w:val="32"/>
        </w:rPr>
        <w:t>同屏出现两个或两个以上词语，得1</w:t>
      </w:r>
      <w:r w:rsidR="009C6BAD">
        <w:rPr>
          <w:rFonts w:ascii="仿宋" w:hAnsi="仿宋" w:cs="仿宋_GB2312"/>
          <w:bCs/>
          <w:color w:val="000000"/>
          <w:szCs w:val="32"/>
        </w:rPr>
        <w:t>5</w:t>
      </w:r>
      <w:r w:rsidR="009C6BAD">
        <w:rPr>
          <w:rFonts w:ascii="仿宋" w:hAnsi="仿宋" w:cs="仿宋_GB2312" w:hint="eastAsia"/>
          <w:bCs/>
          <w:color w:val="000000"/>
          <w:szCs w:val="32"/>
        </w:rPr>
        <w:t>分。</w:t>
      </w:r>
    </w:p>
    <w:p w14:paraId="48D81BC1" w14:textId="0B780782" w:rsidR="00DF01A5" w:rsidRDefault="009C6BAD" w:rsidP="00655683">
      <w:pPr>
        <w:spacing w:line="360" w:lineRule="auto"/>
        <w:ind w:firstLineChars="200" w:firstLine="480"/>
        <w:rPr>
          <w:rFonts w:ascii="仿宋" w:hAnsi="仿宋" w:cs="仿宋_GB2312" w:hint="eastAsia"/>
          <w:bCs/>
          <w:color w:val="000000"/>
          <w:szCs w:val="32"/>
        </w:rPr>
      </w:pPr>
      <w:r>
        <w:rPr>
          <w:rFonts w:ascii="仿宋" w:hAnsi="仿宋" w:cs="仿宋_GB2312" w:hint="eastAsia"/>
          <w:bCs/>
          <w:color w:val="000000"/>
          <w:szCs w:val="32"/>
        </w:rPr>
        <w:t>（</w:t>
      </w:r>
      <w:r w:rsidR="00832093">
        <w:rPr>
          <w:rFonts w:ascii="仿宋" w:hAnsi="仿宋" w:cs="仿宋_GB2312" w:hint="eastAsia"/>
          <w:bCs/>
          <w:color w:val="000000"/>
          <w:szCs w:val="32"/>
        </w:rPr>
        <w:t>例</w:t>
      </w:r>
      <w:r w:rsidR="00D4384D">
        <w:rPr>
          <w:rFonts w:ascii="仿宋" w:hAnsi="仿宋" w:cs="仿宋_GB2312" w:hint="eastAsia"/>
          <w:bCs/>
          <w:color w:val="000000"/>
          <w:szCs w:val="32"/>
        </w:rPr>
        <w:t>如</w:t>
      </w:r>
      <w:r w:rsidR="00832093">
        <w:rPr>
          <w:rFonts w:ascii="仿宋" w:hAnsi="仿宋" w:cs="仿宋_GB2312" w:hint="eastAsia"/>
          <w:bCs/>
          <w:color w:val="000000"/>
          <w:szCs w:val="32"/>
        </w:rPr>
        <w:t>收集物资由“风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”加工，若显示内容为“风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”或“风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物资”，则得1</w:t>
      </w:r>
      <w:r w:rsidR="00832093">
        <w:rPr>
          <w:rFonts w:ascii="仿宋" w:hAnsi="仿宋" w:cs="仿宋_GB2312"/>
          <w:bCs/>
          <w:color w:val="000000"/>
          <w:szCs w:val="32"/>
        </w:rPr>
        <w:t>5</w:t>
      </w:r>
      <w:r w:rsidR="00832093">
        <w:rPr>
          <w:rFonts w:ascii="仿宋" w:hAnsi="仿宋" w:cs="仿宋_GB2312" w:hint="eastAsia"/>
          <w:bCs/>
          <w:color w:val="000000"/>
          <w:szCs w:val="32"/>
        </w:rPr>
        <w:t>分；若显示内容为“风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水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”或“风水</w:t>
      </w:r>
      <w:r w:rsidR="00830C20">
        <w:rPr>
          <w:rFonts w:ascii="仿宋" w:hAnsi="仿宋" w:cs="仿宋_GB2312" w:hint="eastAsia"/>
          <w:bCs/>
          <w:color w:val="000000"/>
          <w:szCs w:val="32"/>
        </w:rPr>
        <w:t>电</w:t>
      </w:r>
      <w:r w:rsidR="00832093">
        <w:rPr>
          <w:rFonts w:ascii="仿宋" w:hAnsi="仿宋" w:cs="仿宋_GB2312" w:hint="eastAsia"/>
          <w:bCs/>
          <w:color w:val="000000"/>
          <w:szCs w:val="32"/>
        </w:rPr>
        <w:t>”，则不得分</w:t>
      </w:r>
      <w:r>
        <w:rPr>
          <w:rFonts w:ascii="仿宋" w:hAnsi="仿宋" w:cs="仿宋_GB2312" w:hint="eastAsia"/>
          <w:bCs/>
          <w:color w:val="000000"/>
          <w:szCs w:val="32"/>
        </w:rPr>
        <w:t>）</w:t>
      </w:r>
    </w:p>
    <w:p w14:paraId="260B5D71" w14:textId="77777777" w:rsidR="00737E30" w:rsidRPr="00FE424C" w:rsidRDefault="00737E30" w:rsidP="007B15E0">
      <w:pPr>
        <w:pStyle w:val="2"/>
      </w:pPr>
      <w:r w:rsidRPr="00FE424C">
        <w:rPr>
          <w:rFonts w:hint="eastAsia"/>
        </w:rPr>
        <w:t>（</w:t>
      </w:r>
      <w:r w:rsidR="00722FAF" w:rsidRPr="00FE424C">
        <w:rPr>
          <w:rFonts w:hint="eastAsia"/>
        </w:rPr>
        <w:t>三</w:t>
      </w:r>
      <w:r w:rsidRPr="00FE424C">
        <w:rPr>
          <w:rFonts w:hint="eastAsia"/>
        </w:rPr>
        <w:t>）</w:t>
      </w:r>
      <w:r w:rsidR="00722FAF" w:rsidRPr="00FE424C">
        <w:rPr>
          <w:rFonts w:hint="eastAsia"/>
        </w:rPr>
        <w:t>竞赛赛制</w:t>
      </w:r>
    </w:p>
    <w:p w14:paraId="1D0C7199" w14:textId="77777777" w:rsidR="00722FAF" w:rsidRPr="00FE424C" w:rsidRDefault="00722FAF" w:rsidP="00E159A5">
      <w:pPr>
        <w:spacing w:line="360" w:lineRule="auto"/>
        <w:ind w:firstLineChars="200" w:firstLine="480"/>
        <w:jc w:val="left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/>
          <w:bCs/>
          <w:color w:val="000000"/>
          <w:szCs w:val="32"/>
        </w:rPr>
        <w:t>1.</w:t>
      </w:r>
      <w:r w:rsidRPr="00FE424C">
        <w:rPr>
          <w:rFonts w:ascii="仿宋" w:hAnsi="仿宋" w:cs="仿宋_GB2312" w:hint="eastAsia"/>
          <w:bCs/>
          <w:color w:val="000000"/>
          <w:szCs w:val="32"/>
        </w:rPr>
        <w:t xml:space="preserve"> 赛制</w:t>
      </w:r>
    </w:p>
    <w:p w14:paraId="016EC13E" w14:textId="335A7D51" w:rsidR="00EC0E52" w:rsidRPr="00FE424C" w:rsidRDefault="00722FAF" w:rsidP="007E0465">
      <w:pPr>
        <w:spacing w:line="360" w:lineRule="auto"/>
        <w:ind w:leftChars="175" w:left="420" w:firstLine="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1</w:t>
      </w:r>
      <w:r w:rsidRPr="00FE424C">
        <w:rPr>
          <w:rFonts w:ascii="仿宋" w:hAnsi="仿宋" w:cs="仿宋_GB2312" w:hint="eastAsia"/>
          <w:color w:val="000000"/>
          <w:szCs w:val="32"/>
        </w:rPr>
        <w:t>.</w:t>
      </w:r>
      <w:r w:rsidR="00B84AEE" w:rsidRPr="00FE424C">
        <w:rPr>
          <w:rFonts w:ascii="仿宋" w:hAnsi="仿宋" w:cs="仿宋_GB2312"/>
          <w:color w:val="000000"/>
          <w:szCs w:val="32"/>
        </w:rPr>
        <w:t>1</w:t>
      </w:r>
      <w:r w:rsidRPr="00FE424C">
        <w:rPr>
          <w:rFonts w:ascii="仿宋" w:hAnsi="仿宋" w:cs="仿宋_GB2312" w:hint="eastAsia"/>
          <w:color w:val="000000"/>
          <w:szCs w:val="32"/>
        </w:rPr>
        <w:t xml:space="preserve"> </w:t>
      </w:r>
      <w:r w:rsidR="00545726" w:rsidRPr="00FE424C">
        <w:rPr>
          <w:rFonts w:ascii="仿宋" w:hAnsi="仿宋" w:cs="仿宋_GB2312" w:hint="eastAsia"/>
          <w:color w:val="000000"/>
        </w:rPr>
        <w:t>每支参赛队伍</w:t>
      </w:r>
      <w:r w:rsidR="00F22BBC" w:rsidRPr="00FE424C">
        <w:rPr>
          <w:rFonts w:ascii="仿宋" w:hAnsi="仿宋" w:cs="仿宋_GB2312" w:hint="eastAsia"/>
          <w:color w:val="000000"/>
        </w:rPr>
        <w:t>共两次出发机会</w:t>
      </w:r>
      <w:r w:rsidR="00545726" w:rsidRPr="00FE424C">
        <w:rPr>
          <w:rFonts w:ascii="仿宋" w:hAnsi="仿宋" w:cs="仿宋_GB2312" w:hint="eastAsia"/>
          <w:color w:val="000000"/>
        </w:rPr>
        <w:t>，每次用时不得超过3</w:t>
      </w:r>
      <w:r w:rsidR="00545726" w:rsidRPr="00FE424C">
        <w:rPr>
          <w:rFonts w:ascii="仿宋" w:hAnsi="仿宋" w:cs="仿宋_GB2312"/>
          <w:color w:val="000000"/>
        </w:rPr>
        <w:t>min</w:t>
      </w:r>
      <w:r w:rsidR="000E5B47" w:rsidRPr="00FE424C">
        <w:rPr>
          <w:rFonts w:ascii="仿宋" w:hAnsi="仿宋" w:cs="仿宋_GB2312" w:hint="eastAsia"/>
          <w:color w:val="000000"/>
        </w:rPr>
        <w:t>（机器人投影完全离开</w:t>
      </w:r>
      <w:r w:rsidR="00535C73" w:rsidRPr="00FE424C">
        <w:rPr>
          <w:rFonts w:ascii="仿宋" w:hAnsi="仿宋" w:cs="仿宋_GB2312" w:hint="eastAsia"/>
          <w:color w:val="000000"/>
        </w:rPr>
        <w:t>起始</w:t>
      </w:r>
      <w:r w:rsidR="000E5B47" w:rsidRPr="00FE424C">
        <w:rPr>
          <w:rFonts w:ascii="仿宋" w:hAnsi="仿宋" w:cs="仿宋_GB2312" w:hint="eastAsia"/>
          <w:color w:val="000000"/>
        </w:rPr>
        <w:t>区</w:t>
      </w:r>
      <w:r w:rsidR="005B2683" w:rsidRPr="00FE424C">
        <w:rPr>
          <w:rFonts w:ascii="仿宋" w:hAnsi="仿宋" w:cs="仿宋_GB2312" w:hint="eastAsia"/>
          <w:color w:val="000000"/>
        </w:rPr>
        <w:t>将</w:t>
      </w:r>
      <w:r w:rsidR="000E5B47" w:rsidRPr="00FE424C">
        <w:rPr>
          <w:rFonts w:ascii="仿宋" w:hAnsi="仿宋" w:cs="仿宋_GB2312" w:hint="eastAsia"/>
          <w:color w:val="000000"/>
        </w:rPr>
        <w:t>视为消耗一次机会，选手可以自行选择是否放弃第二次机会）。两次机会需连续进行，出发前仅有</w:t>
      </w:r>
      <w:r w:rsidR="000E5B47" w:rsidRPr="00FE424C">
        <w:rPr>
          <w:rFonts w:ascii="仿宋" w:hAnsi="仿宋" w:cs="仿宋_GB2312"/>
          <w:color w:val="000000"/>
        </w:rPr>
        <w:t>1min</w:t>
      </w:r>
      <w:r w:rsidR="000E5B47" w:rsidRPr="00FE424C">
        <w:rPr>
          <w:rFonts w:ascii="仿宋" w:hAnsi="仿宋" w:cs="仿宋_GB2312" w:hint="eastAsia"/>
          <w:color w:val="000000"/>
        </w:rPr>
        <w:t>准备时间用于装置还原</w:t>
      </w:r>
      <w:r w:rsidR="00FE424C">
        <w:rPr>
          <w:rFonts w:ascii="仿宋" w:hAnsi="仿宋" w:cs="仿宋_GB2312" w:hint="eastAsia"/>
          <w:color w:val="000000"/>
        </w:rPr>
        <w:t>和</w:t>
      </w:r>
      <w:r w:rsidR="000E5B47" w:rsidRPr="00FE424C">
        <w:rPr>
          <w:rFonts w:ascii="仿宋" w:hAnsi="仿宋" w:cs="仿宋_GB2312" w:hint="eastAsia"/>
          <w:color w:val="000000"/>
        </w:rPr>
        <w:t>机器人组装，不得进行程序调整</w:t>
      </w:r>
      <w:r w:rsidR="000E5B47"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10F82604" w14:textId="77777777" w:rsidR="006D2F6F" w:rsidRPr="00FE424C" w:rsidRDefault="00722FAF" w:rsidP="00E159A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1</w:t>
      </w:r>
      <w:r w:rsidRPr="00FE424C">
        <w:rPr>
          <w:rFonts w:ascii="仿宋" w:hAnsi="仿宋" w:cs="仿宋_GB2312" w:hint="eastAsia"/>
          <w:color w:val="000000"/>
          <w:szCs w:val="32"/>
        </w:rPr>
        <w:t>.</w:t>
      </w:r>
      <w:r w:rsidR="00B84AEE"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 xml:space="preserve"> 比赛结束后，以每支参赛队</w:t>
      </w:r>
      <w:r w:rsidR="00F22BBC" w:rsidRPr="00FE424C">
        <w:rPr>
          <w:rFonts w:ascii="仿宋" w:hAnsi="仿宋" w:cs="仿宋_GB2312" w:hint="eastAsia"/>
          <w:color w:val="000000"/>
          <w:szCs w:val="32"/>
        </w:rPr>
        <w:t>两</w:t>
      </w:r>
      <w:r w:rsidR="0020019F" w:rsidRPr="00FE424C">
        <w:rPr>
          <w:rFonts w:ascii="仿宋" w:hAnsi="仿宋" w:cs="仿宋_GB2312" w:hint="eastAsia"/>
          <w:color w:val="000000"/>
          <w:szCs w:val="32"/>
        </w:rPr>
        <w:t>次</w:t>
      </w:r>
      <w:r w:rsidR="00F22BBC" w:rsidRPr="00FE424C">
        <w:rPr>
          <w:rFonts w:ascii="仿宋" w:hAnsi="仿宋" w:cs="仿宋_GB2312" w:hint="eastAsia"/>
          <w:color w:val="000000"/>
          <w:szCs w:val="32"/>
        </w:rPr>
        <w:t>成绩</w:t>
      </w:r>
      <w:r w:rsidR="0020019F" w:rsidRPr="00FE424C">
        <w:rPr>
          <w:rFonts w:ascii="仿宋" w:hAnsi="仿宋" w:cs="仿宋_GB2312" w:hint="eastAsia"/>
          <w:color w:val="000000"/>
          <w:szCs w:val="32"/>
        </w:rPr>
        <w:t>的最高得分作为</w:t>
      </w:r>
      <w:r w:rsidRPr="00FE424C">
        <w:rPr>
          <w:rFonts w:ascii="仿宋" w:hAnsi="仿宋" w:cs="仿宋_GB2312" w:hint="eastAsia"/>
          <w:color w:val="000000"/>
          <w:szCs w:val="32"/>
        </w:rPr>
        <w:t>该队的总成绩，按总成绩对参赛队排名。</w:t>
      </w:r>
    </w:p>
    <w:p w14:paraId="1AD72DAA" w14:textId="77777777" w:rsidR="00722FAF" w:rsidRPr="00FE424C" w:rsidRDefault="00722FAF" w:rsidP="00E159A5">
      <w:pPr>
        <w:spacing w:line="360" w:lineRule="auto"/>
        <w:ind w:firstLineChars="200" w:firstLine="48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1</w:t>
      </w:r>
      <w:r w:rsidRPr="00FE424C">
        <w:rPr>
          <w:rFonts w:ascii="仿宋" w:hAnsi="仿宋" w:cs="仿宋_GB2312" w:hint="eastAsia"/>
          <w:color w:val="000000"/>
          <w:szCs w:val="32"/>
        </w:rPr>
        <w:t>.</w:t>
      </w:r>
      <w:r w:rsidR="00B84AEE"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 xml:space="preserve"> 竞赛组委会有可能根据参赛报名和场馆的实际情况变更赛制。</w:t>
      </w:r>
    </w:p>
    <w:p w14:paraId="4BFF994D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>. 调试</w:t>
      </w:r>
    </w:p>
    <w:p w14:paraId="27A90C8F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>.1</w:t>
      </w:r>
      <w:r w:rsidR="005A38E7" w:rsidRPr="00FE424C">
        <w:rPr>
          <w:rFonts w:ascii="仿宋" w:hAnsi="仿宋" w:cs="仿宋_GB2312"/>
          <w:color w:val="000000"/>
          <w:szCs w:val="32"/>
        </w:rPr>
        <w:t xml:space="preserve"> </w:t>
      </w:r>
      <w:r w:rsidR="00B84AEE" w:rsidRPr="00FE424C">
        <w:rPr>
          <w:rFonts w:ascii="仿宋" w:hAnsi="仿宋" w:cs="仿宋_GB2312" w:hint="eastAsia"/>
          <w:color w:val="000000"/>
          <w:szCs w:val="32"/>
        </w:rPr>
        <w:t>现场</w:t>
      </w:r>
      <w:r w:rsidRPr="00FE424C">
        <w:rPr>
          <w:rFonts w:ascii="仿宋" w:hAnsi="仿宋" w:cs="仿宋_GB2312" w:hint="eastAsia"/>
          <w:color w:val="000000"/>
          <w:szCs w:val="32"/>
        </w:rPr>
        <w:t>设有</w:t>
      </w:r>
      <w:r w:rsidR="000E5B47" w:rsidRPr="00FE424C">
        <w:rPr>
          <w:rFonts w:ascii="仿宋" w:hAnsi="仿宋" w:cs="仿宋_GB2312" w:hint="eastAsia"/>
          <w:color w:val="000000"/>
          <w:szCs w:val="32"/>
        </w:rPr>
        <w:t>90</w:t>
      </w:r>
      <w:r w:rsidR="000E5B47" w:rsidRPr="00FE424C">
        <w:rPr>
          <w:rFonts w:ascii="仿宋" w:hAnsi="仿宋" w:cs="仿宋_GB2312"/>
          <w:color w:val="000000"/>
          <w:szCs w:val="32"/>
        </w:rPr>
        <w:t>min</w:t>
      </w:r>
      <w:r w:rsidRPr="00FE424C">
        <w:rPr>
          <w:rFonts w:ascii="仿宋" w:hAnsi="仿宋" w:cs="仿宋_GB2312" w:hint="eastAsia"/>
          <w:color w:val="000000"/>
          <w:szCs w:val="32"/>
        </w:rPr>
        <w:t>调试时间</w:t>
      </w:r>
      <w:r w:rsidR="00D21B45"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1B538332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>.2 裁判检录无误，方可携带机器人及相关调试设备进入准备区。</w:t>
      </w:r>
    </w:p>
    <w:p w14:paraId="6DDCE64F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>.3 搭建和编程只能在准备区完成，测试程序可以去参赛区。</w:t>
      </w:r>
    </w:p>
    <w:p w14:paraId="4E7C5A09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lastRenderedPageBreak/>
        <w:t>2</w:t>
      </w:r>
      <w:r w:rsidRPr="00FE424C">
        <w:rPr>
          <w:rFonts w:ascii="仿宋" w:hAnsi="仿宋" w:cs="仿宋_GB2312" w:hint="eastAsia"/>
          <w:color w:val="000000"/>
          <w:szCs w:val="32"/>
        </w:rPr>
        <w:t>.4 参赛学生不得在调试期间与家长或教练员联系，违者将予以警告或取消比赛资格。</w:t>
      </w:r>
    </w:p>
    <w:p w14:paraId="1396F67F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2</w:t>
      </w:r>
      <w:r w:rsidRPr="00FE424C">
        <w:rPr>
          <w:rFonts w:ascii="仿宋" w:hAnsi="仿宋" w:cs="仿宋_GB2312" w:hint="eastAsia"/>
          <w:color w:val="000000"/>
          <w:szCs w:val="32"/>
        </w:rPr>
        <w:t>.5 调试结束，参赛学生应遵循裁判指示，将机器人放置在指定封存</w:t>
      </w:r>
      <w:r w:rsidR="00F22BBC" w:rsidRPr="00FE424C">
        <w:rPr>
          <w:rFonts w:ascii="仿宋" w:hAnsi="仿宋" w:cs="仿宋_GB2312" w:hint="eastAsia"/>
          <w:color w:val="000000"/>
          <w:szCs w:val="32"/>
        </w:rPr>
        <w:t>区</w:t>
      </w:r>
      <w:r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217B16D8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3.</w:t>
      </w:r>
      <w:r w:rsidRPr="00FE424C">
        <w:rPr>
          <w:rFonts w:ascii="仿宋" w:hAnsi="仿宋" w:cs="仿宋_GB2312" w:hint="eastAsia"/>
          <w:color w:val="000000"/>
          <w:szCs w:val="32"/>
        </w:rPr>
        <w:t xml:space="preserve"> 比赛</w:t>
      </w:r>
    </w:p>
    <w:p w14:paraId="0A28127F" w14:textId="01E9150E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.1 参赛学生按照裁判指示依次进行比赛。机器人运动前，应放置在</w:t>
      </w:r>
      <w:r w:rsidR="006D2F6F" w:rsidRPr="00FE424C">
        <w:rPr>
          <w:rFonts w:ascii="仿宋" w:hAnsi="仿宋" w:cs="仿宋_GB2312" w:hint="eastAsia"/>
          <w:color w:val="000000"/>
          <w:szCs w:val="32"/>
        </w:rPr>
        <w:t>起始</w:t>
      </w:r>
      <w:r w:rsidRPr="00FE424C">
        <w:rPr>
          <w:rFonts w:ascii="仿宋" w:hAnsi="仿宋" w:cs="仿宋_GB2312" w:hint="eastAsia"/>
          <w:color w:val="000000"/>
          <w:szCs w:val="32"/>
        </w:rPr>
        <w:t>区域内，</w:t>
      </w:r>
      <w:r w:rsidR="006D2F6F" w:rsidRPr="00FE424C">
        <w:rPr>
          <w:rFonts w:ascii="仿宋" w:hAnsi="仿宋" w:cs="仿宋_GB2312" w:hint="eastAsia"/>
          <w:color w:val="000000"/>
          <w:szCs w:val="32"/>
        </w:rPr>
        <w:t>确保</w:t>
      </w:r>
      <w:r w:rsidRPr="00FE424C">
        <w:rPr>
          <w:rFonts w:ascii="仿宋" w:hAnsi="仿宋" w:cs="仿宋_GB2312" w:hint="eastAsia"/>
          <w:color w:val="000000"/>
          <w:szCs w:val="32"/>
        </w:rPr>
        <w:t>机器人（含附属机构）垂直投影</w:t>
      </w:r>
      <w:r w:rsidR="00C73925">
        <w:rPr>
          <w:rFonts w:ascii="仿宋" w:hAnsi="仿宋" w:cs="仿宋_GB2312" w:hint="eastAsia"/>
          <w:color w:val="000000"/>
          <w:szCs w:val="32"/>
        </w:rPr>
        <w:t>全部</w:t>
      </w:r>
      <w:r w:rsidR="006D2F6F" w:rsidRPr="00FE424C">
        <w:rPr>
          <w:rFonts w:ascii="仿宋" w:hAnsi="仿宋" w:cs="仿宋_GB2312" w:hint="eastAsia"/>
          <w:color w:val="000000"/>
          <w:szCs w:val="32"/>
        </w:rPr>
        <w:t>落入起始区</w:t>
      </w:r>
      <w:r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3E5A4430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.2 启动前有不超过</w:t>
      </w:r>
      <w:r w:rsidR="006D2F6F" w:rsidRPr="00FE424C">
        <w:rPr>
          <w:rFonts w:ascii="仿宋" w:hAnsi="仿宋" w:cs="仿宋_GB2312" w:hint="eastAsia"/>
          <w:color w:val="000000"/>
          <w:szCs w:val="32"/>
        </w:rPr>
        <w:t>1</w:t>
      </w:r>
      <w:r w:rsidRPr="00FE424C">
        <w:rPr>
          <w:rFonts w:ascii="仿宋" w:hAnsi="仿宋" w:cs="仿宋_GB2312" w:hint="eastAsia"/>
          <w:color w:val="000000"/>
          <w:szCs w:val="32"/>
        </w:rPr>
        <w:t>分钟的准备时间。准备就绪，应向裁判举手示意。</w:t>
      </w:r>
    </w:p>
    <w:p w14:paraId="27F6CC2A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.3 当裁判发出开始指令后，计时开始，参赛学生启动机器人。</w:t>
      </w:r>
    </w:p>
    <w:p w14:paraId="42034239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.4 比赛计时一旦开始，机器人必须通过程序自主运行。参赛学生如有接触干涉，将视为</w:t>
      </w:r>
      <w:r w:rsidR="005A38E7" w:rsidRPr="00FE424C">
        <w:rPr>
          <w:rFonts w:ascii="仿宋" w:hAnsi="仿宋" w:cs="仿宋_GB2312" w:hint="eastAsia"/>
          <w:color w:val="000000"/>
          <w:szCs w:val="32"/>
        </w:rPr>
        <w:t>使用完一次机会。</w:t>
      </w:r>
    </w:p>
    <w:p w14:paraId="12104BD1" w14:textId="77777777" w:rsidR="005A38E7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.5 机器人在启动</w:t>
      </w:r>
      <w:r w:rsidR="005A38E7" w:rsidRPr="00FE424C">
        <w:rPr>
          <w:rFonts w:ascii="仿宋" w:hAnsi="仿宋" w:cs="仿宋_GB2312" w:hint="eastAsia"/>
          <w:color w:val="000000"/>
          <w:szCs w:val="32"/>
        </w:rPr>
        <w:t>或运行</w:t>
      </w:r>
      <w:r w:rsidRPr="00FE424C">
        <w:rPr>
          <w:rFonts w:ascii="仿宋" w:hAnsi="仿宋" w:cs="仿宋_GB2312" w:hint="eastAsia"/>
          <w:color w:val="000000"/>
          <w:szCs w:val="32"/>
        </w:rPr>
        <w:t>过程中，任一部件掉落在场地不予以清除。</w:t>
      </w:r>
    </w:p>
    <w:p w14:paraId="163952DE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.6 场地模型在比赛计时过程中发生的任何活动，将不予以重置。</w:t>
      </w:r>
    </w:p>
    <w:p w14:paraId="302CBC22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3</w:t>
      </w:r>
      <w:r w:rsidRPr="00FE424C">
        <w:rPr>
          <w:rFonts w:ascii="仿宋" w:hAnsi="仿宋" w:cs="仿宋_GB2312" w:hint="eastAsia"/>
          <w:color w:val="000000"/>
          <w:szCs w:val="32"/>
        </w:rPr>
        <w:t>.7</w:t>
      </w:r>
      <w:r w:rsidR="005A38E7" w:rsidRPr="00FE424C">
        <w:rPr>
          <w:rFonts w:ascii="仿宋" w:hAnsi="仿宋" w:cs="仿宋_GB2312" w:hint="eastAsia"/>
          <w:color w:val="000000"/>
          <w:szCs w:val="32"/>
        </w:rPr>
        <w:t xml:space="preserve"> </w:t>
      </w:r>
      <w:r w:rsidRPr="00FE424C">
        <w:rPr>
          <w:rFonts w:ascii="仿宋" w:hAnsi="仿宋" w:cs="仿宋_GB2312" w:hint="eastAsia"/>
          <w:color w:val="000000"/>
          <w:szCs w:val="32"/>
        </w:rPr>
        <w:t>参赛队伍可以在计时开始后的任一时间，向裁判示意比赛结束。裁判停表计分。</w:t>
      </w:r>
    </w:p>
    <w:p w14:paraId="3F3A21A5" w14:textId="77777777" w:rsidR="000E5B47" w:rsidRPr="00FE424C" w:rsidRDefault="000E5B47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t>3.8</w:t>
      </w:r>
      <w:r w:rsidRPr="00FE424C">
        <w:rPr>
          <w:rFonts w:ascii="仿宋" w:hAnsi="仿宋" w:cs="仿宋_GB2312"/>
          <w:color w:val="000000"/>
          <w:szCs w:val="32"/>
        </w:rPr>
        <w:t xml:space="preserve"> </w:t>
      </w:r>
      <w:r w:rsidR="005B2683" w:rsidRPr="00FE424C">
        <w:rPr>
          <w:rFonts w:ascii="仿宋" w:hAnsi="仿宋" w:cs="仿宋_GB2312" w:hint="eastAsia"/>
          <w:color w:val="000000"/>
          <w:szCs w:val="32"/>
        </w:rPr>
        <w:t>单轮比赛结束，需将所有任务模型还原，初中组裁判可更改指示标志。</w:t>
      </w:r>
    </w:p>
    <w:p w14:paraId="342980BF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/>
          <w:bCs/>
          <w:color w:val="000000"/>
          <w:szCs w:val="32"/>
        </w:rPr>
        <w:t>4.</w:t>
      </w:r>
      <w:r w:rsidRPr="00FE424C">
        <w:rPr>
          <w:rFonts w:ascii="仿宋" w:hAnsi="仿宋" w:cs="仿宋_GB2312" w:hint="eastAsia"/>
          <w:bCs/>
          <w:color w:val="000000"/>
          <w:szCs w:val="32"/>
        </w:rPr>
        <w:t xml:space="preserve"> 犯规</w:t>
      </w:r>
    </w:p>
    <w:p w14:paraId="373CF601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4</w:t>
      </w:r>
      <w:r w:rsidRPr="00FE424C">
        <w:rPr>
          <w:rFonts w:ascii="仿宋" w:hAnsi="仿宋" w:cs="仿宋_GB2312" w:hint="eastAsia"/>
          <w:color w:val="000000"/>
          <w:szCs w:val="32"/>
        </w:rPr>
        <w:t>.1 裁判示意参赛队伍进入参赛区准备比赛时，应即时到达，超过2分钟者，将取消比赛资格</w:t>
      </w:r>
      <w:r w:rsidR="006B6229" w:rsidRPr="00FE424C">
        <w:rPr>
          <w:rFonts w:ascii="仿宋" w:hAnsi="仿宋" w:cs="仿宋_GB2312" w:hint="eastAsia"/>
          <w:color w:val="000000"/>
          <w:szCs w:val="32"/>
        </w:rPr>
        <w:t>。</w:t>
      </w:r>
    </w:p>
    <w:p w14:paraId="38B65D4E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4</w:t>
      </w:r>
      <w:r w:rsidRPr="00FE424C">
        <w:rPr>
          <w:rFonts w:ascii="仿宋" w:hAnsi="仿宋" w:cs="仿宋_GB2312" w:hint="eastAsia"/>
          <w:color w:val="000000"/>
          <w:szCs w:val="32"/>
        </w:rPr>
        <w:t>.2 任务模型或场地遭到参赛队员及其机器人破坏，将受到警告，并且单项任务得分作废；情节恶劣者，将取消比赛资格。</w:t>
      </w:r>
    </w:p>
    <w:p w14:paraId="4726441D" w14:textId="77777777" w:rsidR="00722FAF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4</w:t>
      </w:r>
      <w:r w:rsidRPr="00FE424C">
        <w:rPr>
          <w:rFonts w:ascii="仿宋" w:hAnsi="仿宋" w:cs="仿宋_GB2312" w:hint="eastAsia"/>
          <w:color w:val="000000"/>
          <w:szCs w:val="32"/>
        </w:rPr>
        <w:t>.3 未经裁判允许，在比赛期间与家人或者教练员联系，将取消比赛资格。</w:t>
      </w:r>
    </w:p>
    <w:p w14:paraId="220FF104" w14:textId="77777777" w:rsidR="00E71D34" w:rsidRPr="00FE424C" w:rsidRDefault="00722FAF" w:rsidP="00E159A5">
      <w:pPr>
        <w:spacing w:line="360" w:lineRule="auto"/>
        <w:ind w:firstLineChars="200" w:firstLine="480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/>
          <w:color w:val="000000"/>
          <w:szCs w:val="32"/>
        </w:rPr>
        <w:t>4</w:t>
      </w:r>
      <w:r w:rsidRPr="00FE424C">
        <w:rPr>
          <w:rFonts w:ascii="仿宋" w:hAnsi="仿宋" w:cs="仿宋_GB2312" w:hint="eastAsia"/>
          <w:color w:val="000000"/>
          <w:szCs w:val="32"/>
        </w:rPr>
        <w:t>.4 不听从裁判指示将予以警告。干扰到比赛正常流程或者影响到其他参赛队伍时，情节恶劣者，将取消比赛资格。</w:t>
      </w:r>
    </w:p>
    <w:p w14:paraId="589DF02E" w14:textId="77777777" w:rsidR="00BB4DB9" w:rsidRPr="00FE424C" w:rsidRDefault="00722FAF" w:rsidP="007B15E0">
      <w:pPr>
        <w:pStyle w:val="1"/>
        <w:rPr>
          <w:rFonts w:cs="仿宋_GB2312"/>
          <w:color w:val="000000"/>
        </w:rPr>
      </w:pPr>
      <w:r w:rsidRPr="00FE424C">
        <w:rPr>
          <w:rFonts w:hint="eastAsia"/>
        </w:rPr>
        <w:t>五、评分标准</w:t>
      </w:r>
    </w:p>
    <w:p w14:paraId="3E140AB9" w14:textId="294AB65B" w:rsidR="005A38E7" w:rsidRPr="00FE424C" w:rsidRDefault="00551F9D" w:rsidP="005A38E7">
      <w:pPr>
        <w:spacing w:line="360" w:lineRule="auto"/>
        <w:ind w:firstLine="480"/>
        <w:jc w:val="left"/>
        <w:rPr>
          <w:rFonts w:ascii="仿宋" w:hAnsi="仿宋" w:cs="仿宋_GB2312"/>
          <w:bCs/>
          <w:color w:val="000000"/>
          <w:szCs w:val="32"/>
        </w:rPr>
      </w:pPr>
      <w:bookmarkStart w:id="0" w:name="_Hlk10648749"/>
      <w:r w:rsidRPr="00FE424C">
        <w:rPr>
          <w:rFonts w:ascii="仿宋" w:hAnsi="仿宋" w:cs="仿宋_GB2312" w:hint="eastAsia"/>
          <w:color w:val="000000"/>
          <w:szCs w:val="32"/>
        </w:rPr>
        <w:t>完成任务满分为100分</w:t>
      </w:r>
      <w:r w:rsidR="00F94938" w:rsidRPr="00FE424C">
        <w:rPr>
          <w:rFonts w:ascii="仿宋" w:hAnsi="仿宋" w:cs="仿宋_GB2312" w:hint="eastAsia"/>
          <w:color w:val="000000"/>
          <w:szCs w:val="32"/>
        </w:rPr>
        <w:t>，</w:t>
      </w:r>
      <w:bookmarkEnd w:id="0"/>
      <w:r w:rsidR="005A38E7" w:rsidRPr="00FE424C">
        <w:rPr>
          <w:rFonts w:ascii="仿宋" w:hAnsi="仿宋" w:cs="仿宋_GB2312" w:hint="eastAsia"/>
          <w:bCs/>
          <w:color w:val="000000"/>
          <w:szCs w:val="32"/>
        </w:rPr>
        <w:t>取两次得分中总分最高分为最终得分。</w:t>
      </w:r>
    </w:p>
    <w:p w14:paraId="21EC3845" w14:textId="77777777" w:rsidR="005A38E7" w:rsidRPr="00FE424C" w:rsidRDefault="005A38E7" w:rsidP="00645F5B">
      <w:pPr>
        <w:spacing w:line="360" w:lineRule="auto"/>
        <w:ind w:firstLine="480"/>
        <w:jc w:val="left"/>
        <w:rPr>
          <w:rFonts w:ascii="仿宋" w:hAnsi="仿宋" w:cs="仿宋_GB2312"/>
          <w:bCs/>
          <w:color w:val="000000"/>
          <w:szCs w:val="32"/>
        </w:rPr>
      </w:pPr>
      <w:r w:rsidRPr="00FE424C">
        <w:rPr>
          <w:rFonts w:ascii="仿宋" w:hAnsi="仿宋" w:cs="仿宋_GB2312" w:hint="eastAsia"/>
          <w:bCs/>
          <w:color w:val="000000"/>
          <w:szCs w:val="32"/>
        </w:rPr>
        <w:t>如出现同分，</w:t>
      </w:r>
      <w:r w:rsidR="00645F5B" w:rsidRPr="00FE424C">
        <w:rPr>
          <w:rFonts w:ascii="仿宋" w:hAnsi="仿宋" w:cs="仿宋_GB2312" w:hint="eastAsia"/>
          <w:bCs/>
          <w:color w:val="000000"/>
          <w:szCs w:val="32"/>
        </w:rPr>
        <w:t>高分轮次</w:t>
      </w:r>
      <w:r w:rsidRPr="00FE424C">
        <w:rPr>
          <w:rFonts w:ascii="仿宋" w:hAnsi="仿宋" w:cs="仿宋_GB2312" w:hint="eastAsia"/>
          <w:bCs/>
          <w:color w:val="000000"/>
          <w:szCs w:val="32"/>
        </w:rPr>
        <w:t>时间较短者，排名在前</w:t>
      </w:r>
      <w:r w:rsidR="00645F5B" w:rsidRPr="00FE424C">
        <w:rPr>
          <w:rFonts w:ascii="仿宋" w:hAnsi="仿宋" w:cs="仿宋_GB2312" w:hint="eastAsia"/>
          <w:bCs/>
          <w:color w:val="000000"/>
          <w:szCs w:val="32"/>
        </w:rPr>
        <w:t>。</w:t>
      </w:r>
    </w:p>
    <w:p w14:paraId="7E377977" w14:textId="77777777" w:rsidR="00426BB6" w:rsidRPr="00FE424C" w:rsidRDefault="00426BB6" w:rsidP="005B2683">
      <w:pPr>
        <w:spacing w:line="360" w:lineRule="auto"/>
        <w:ind w:firstLine="0"/>
        <w:jc w:val="left"/>
        <w:rPr>
          <w:rFonts w:ascii="仿宋" w:hAnsi="仿宋" w:cs="仿宋_GB2312"/>
          <w:color w:val="000000"/>
          <w:szCs w:val="32"/>
        </w:rPr>
      </w:pPr>
    </w:p>
    <w:p w14:paraId="16C957F8" w14:textId="77777777" w:rsidR="00A4594D" w:rsidRDefault="00A4594D" w:rsidP="009E68E3">
      <w:pPr>
        <w:spacing w:line="360" w:lineRule="auto"/>
        <w:ind w:firstLine="0"/>
        <w:jc w:val="left"/>
        <w:rPr>
          <w:rFonts w:ascii="仿宋" w:hAnsi="仿宋" w:cs="仿宋_GB2312"/>
          <w:color w:val="000000"/>
          <w:szCs w:val="32"/>
        </w:rPr>
      </w:pPr>
    </w:p>
    <w:p w14:paraId="40079E5D" w14:textId="325F8DA2" w:rsidR="007B2A67" w:rsidRPr="00FE424C" w:rsidRDefault="00ED544A" w:rsidP="009E68E3">
      <w:pPr>
        <w:spacing w:line="360" w:lineRule="auto"/>
        <w:ind w:firstLine="0"/>
        <w:jc w:val="left"/>
        <w:rPr>
          <w:rFonts w:ascii="仿宋" w:hAnsi="仿宋" w:cs="仿宋_GB2312"/>
          <w:color w:val="000000"/>
          <w:szCs w:val="32"/>
        </w:rPr>
      </w:pPr>
      <w:r w:rsidRPr="00FE424C">
        <w:rPr>
          <w:rFonts w:ascii="仿宋" w:hAnsi="仿宋" w:cs="仿宋_GB2312" w:hint="eastAsia"/>
          <w:color w:val="000000"/>
          <w:szCs w:val="32"/>
        </w:rPr>
        <w:lastRenderedPageBreak/>
        <w:t>附：计分表</w:t>
      </w:r>
      <w:r w:rsidR="007C17CE" w:rsidRPr="00FE424C">
        <w:rPr>
          <w:rFonts w:ascii="仿宋" w:hAnsi="仿宋" w:cs="仿宋_GB2312" w:hint="eastAsia"/>
          <w:color w:val="000000"/>
          <w:szCs w:val="32"/>
        </w:rPr>
        <w:t>（拟）</w:t>
      </w:r>
    </w:p>
    <w:tbl>
      <w:tblPr>
        <w:tblStyle w:val="ae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2123"/>
        <w:gridCol w:w="991"/>
        <w:gridCol w:w="2127"/>
        <w:gridCol w:w="708"/>
        <w:gridCol w:w="2410"/>
      </w:tblGrid>
      <w:tr w:rsidR="000433D3" w:rsidRPr="00FE424C" w14:paraId="32B63D0F" w14:textId="77777777" w:rsidTr="00414754">
        <w:trPr>
          <w:trHeight w:val="805"/>
          <w:jc w:val="center"/>
        </w:trPr>
        <w:tc>
          <w:tcPr>
            <w:tcW w:w="8359" w:type="dxa"/>
            <w:gridSpan w:val="5"/>
            <w:vAlign w:val="center"/>
          </w:tcPr>
          <w:p w14:paraId="7F531E16" w14:textId="72C0AB80" w:rsidR="000433D3" w:rsidRPr="00FE424C" w:rsidRDefault="009E68E3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 w:val="32"/>
                <w:szCs w:val="32"/>
              </w:rPr>
              <w:t>“</w:t>
            </w:r>
            <w:r w:rsidR="00967AA4">
              <w:rPr>
                <w:rFonts w:ascii="黑体" w:eastAsia="黑体" w:hAnsi="黑体" w:cs="仿宋_GB2312" w:hint="eastAsia"/>
                <w:color w:val="000000"/>
                <w:sz w:val="32"/>
                <w:szCs w:val="32"/>
              </w:rPr>
              <w:t>绿色</w:t>
            </w:r>
            <w:r w:rsidR="007D4828">
              <w:rPr>
                <w:rFonts w:ascii="黑体" w:eastAsia="黑体" w:hAnsi="黑体" w:cs="仿宋_GB2312" w:hint="eastAsia"/>
                <w:color w:val="000000"/>
                <w:sz w:val="32"/>
                <w:szCs w:val="32"/>
              </w:rPr>
              <w:t>能源</w:t>
            </w:r>
            <w:r w:rsidRPr="00FE424C">
              <w:rPr>
                <w:rFonts w:ascii="黑体" w:eastAsia="黑体" w:hAnsi="黑体" w:cs="仿宋_GB2312" w:hint="eastAsia"/>
                <w:color w:val="000000"/>
                <w:sz w:val="32"/>
                <w:szCs w:val="32"/>
              </w:rPr>
              <w:t>”</w:t>
            </w:r>
            <w:r w:rsidR="000433D3" w:rsidRPr="00FE424C">
              <w:rPr>
                <w:rFonts w:ascii="黑体" w:eastAsia="黑体" w:hAnsi="黑体" w:cs="仿宋_GB2312" w:hint="eastAsia"/>
                <w:color w:val="000000"/>
                <w:sz w:val="32"/>
                <w:szCs w:val="32"/>
              </w:rPr>
              <w:t>竞赛计分表</w:t>
            </w:r>
          </w:p>
        </w:tc>
      </w:tr>
      <w:tr w:rsidR="000433D3" w:rsidRPr="00FE424C" w14:paraId="0D20DA48" w14:textId="77777777" w:rsidTr="00414754">
        <w:trPr>
          <w:trHeight w:val="383"/>
          <w:jc w:val="center"/>
        </w:trPr>
        <w:tc>
          <w:tcPr>
            <w:tcW w:w="8359" w:type="dxa"/>
            <w:gridSpan w:val="5"/>
            <w:vAlign w:val="center"/>
          </w:tcPr>
          <w:p w14:paraId="14514716" w14:textId="77777777" w:rsidR="000433D3" w:rsidRPr="00FE424C" w:rsidRDefault="000433D3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</w:rPr>
              <w:t>参赛队：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                           </w:t>
            </w:r>
            <w:r w:rsidR="008234AD"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组别：</w:t>
            </w:r>
            <w:r w:rsidR="009E68E3"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</w:t>
            </w:r>
          </w:p>
        </w:tc>
      </w:tr>
      <w:tr w:rsidR="007C17CE" w:rsidRPr="00FE424C" w14:paraId="3A942BCE" w14:textId="77777777" w:rsidTr="00830C20">
        <w:trPr>
          <w:trHeight w:val="722"/>
          <w:jc w:val="center"/>
        </w:trPr>
        <w:tc>
          <w:tcPr>
            <w:tcW w:w="2123" w:type="dxa"/>
            <w:vAlign w:val="center"/>
          </w:tcPr>
          <w:p w14:paraId="259F6406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任务</w:t>
            </w:r>
          </w:p>
        </w:tc>
        <w:tc>
          <w:tcPr>
            <w:tcW w:w="991" w:type="dxa"/>
            <w:vAlign w:val="center"/>
          </w:tcPr>
          <w:p w14:paraId="6ECD0ABA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分值</w:t>
            </w:r>
          </w:p>
        </w:tc>
        <w:tc>
          <w:tcPr>
            <w:tcW w:w="2127" w:type="dxa"/>
            <w:vAlign w:val="center"/>
          </w:tcPr>
          <w:p w14:paraId="4B216586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第一次</w:t>
            </w:r>
          </w:p>
        </w:tc>
        <w:tc>
          <w:tcPr>
            <w:tcW w:w="708" w:type="dxa"/>
            <w:vAlign w:val="center"/>
          </w:tcPr>
          <w:p w14:paraId="5B40AB82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5B006E4B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第二次</w:t>
            </w:r>
          </w:p>
        </w:tc>
      </w:tr>
      <w:tr w:rsidR="007C17CE" w:rsidRPr="00FE424C" w14:paraId="78E1471B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3EA5202A" w14:textId="14752C65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启动奖励</w:t>
            </w:r>
          </w:p>
        </w:tc>
        <w:tc>
          <w:tcPr>
            <w:tcW w:w="991" w:type="dxa"/>
            <w:vAlign w:val="center"/>
          </w:tcPr>
          <w:p w14:paraId="5FCFC518" w14:textId="7777777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>1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0</w:t>
            </w:r>
          </w:p>
        </w:tc>
        <w:tc>
          <w:tcPr>
            <w:tcW w:w="2127" w:type="dxa"/>
            <w:vAlign w:val="center"/>
          </w:tcPr>
          <w:p w14:paraId="40C921C1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F20C280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26D29D17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7C17CE" w:rsidRPr="00FE424C" w14:paraId="60A0F825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293E97D7" w14:textId="1992941D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建造风力发电机</w:t>
            </w:r>
          </w:p>
        </w:tc>
        <w:tc>
          <w:tcPr>
            <w:tcW w:w="991" w:type="dxa"/>
            <w:vAlign w:val="center"/>
          </w:tcPr>
          <w:p w14:paraId="6153CF45" w14:textId="7B092986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/>
                <w:color w:val="000000"/>
                <w:szCs w:val="32"/>
              </w:rPr>
              <w:t>15</w:t>
            </w:r>
          </w:p>
        </w:tc>
        <w:tc>
          <w:tcPr>
            <w:tcW w:w="2127" w:type="dxa"/>
            <w:vAlign w:val="center"/>
          </w:tcPr>
          <w:p w14:paraId="674384CC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44A742E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5757DC08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7C17CE" w:rsidRPr="00FE424C" w14:paraId="11EFDE6F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6B2A8EB6" w14:textId="1321B291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构筑水坝</w:t>
            </w:r>
          </w:p>
        </w:tc>
        <w:tc>
          <w:tcPr>
            <w:tcW w:w="991" w:type="dxa"/>
            <w:vAlign w:val="center"/>
          </w:tcPr>
          <w:p w14:paraId="5AB1CDB5" w14:textId="142CAE48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10</w:t>
            </w:r>
          </w:p>
        </w:tc>
        <w:tc>
          <w:tcPr>
            <w:tcW w:w="2127" w:type="dxa"/>
            <w:vAlign w:val="center"/>
          </w:tcPr>
          <w:p w14:paraId="722D80AD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6AE6A94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7C3B81CF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7C17CE" w:rsidRPr="00FE424C" w14:paraId="77E63C3D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1E9E2E49" w14:textId="50ED557A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拆除火力发电厂</w:t>
            </w:r>
          </w:p>
        </w:tc>
        <w:tc>
          <w:tcPr>
            <w:tcW w:w="991" w:type="dxa"/>
            <w:vAlign w:val="center"/>
          </w:tcPr>
          <w:p w14:paraId="356258A6" w14:textId="429B0127" w:rsidR="007C17CE" w:rsidRPr="00FE424C" w:rsidRDefault="007C17CE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1</w:t>
            </w:r>
            <w:r w:rsidR="00967AA4">
              <w:rPr>
                <w:rFonts w:ascii="黑体" w:eastAsia="黑体" w:hAnsi="黑体" w:cs="仿宋_GB2312"/>
                <w:color w:val="000000"/>
                <w:szCs w:val="32"/>
              </w:rPr>
              <w:t>0</w:t>
            </w:r>
          </w:p>
        </w:tc>
        <w:tc>
          <w:tcPr>
            <w:tcW w:w="2127" w:type="dxa"/>
            <w:vAlign w:val="center"/>
          </w:tcPr>
          <w:p w14:paraId="18EF9FA4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BCC070F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D3791EF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7C17CE" w:rsidRPr="00FE424C" w14:paraId="03799A80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19927F5F" w14:textId="328E557B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调节光伏电板</w:t>
            </w:r>
          </w:p>
        </w:tc>
        <w:tc>
          <w:tcPr>
            <w:tcW w:w="991" w:type="dxa"/>
            <w:vAlign w:val="center"/>
          </w:tcPr>
          <w:p w14:paraId="242D17B6" w14:textId="3625176D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/>
                <w:color w:val="000000"/>
                <w:szCs w:val="32"/>
              </w:rPr>
              <w:t>20</w:t>
            </w:r>
          </w:p>
        </w:tc>
        <w:tc>
          <w:tcPr>
            <w:tcW w:w="2127" w:type="dxa"/>
            <w:vAlign w:val="center"/>
          </w:tcPr>
          <w:p w14:paraId="70F35D6F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3544DA1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432FF52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7C17CE" w:rsidRPr="00FE424C" w14:paraId="1DAB2BC7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1733BCB0" w14:textId="2EEC85C5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装载物资</w:t>
            </w:r>
          </w:p>
        </w:tc>
        <w:tc>
          <w:tcPr>
            <w:tcW w:w="991" w:type="dxa"/>
            <w:vAlign w:val="center"/>
          </w:tcPr>
          <w:p w14:paraId="36DA5D51" w14:textId="723E9172" w:rsidR="007C17CE" w:rsidRPr="00FE424C" w:rsidRDefault="00967AA4" w:rsidP="0041475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/>
                <w:color w:val="000000"/>
                <w:szCs w:val="32"/>
              </w:rPr>
              <w:t>1</w:t>
            </w:r>
            <w:r w:rsidR="007C17CE"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0</w:t>
            </w:r>
          </w:p>
        </w:tc>
        <w:tc>
          <w:tcPr>
            <w:tcW w:w="2127" w:type="dxa"/>
            <w:vAlign w:val="center"/>
          </w:tcPr>
          <w:p w14:paraId="723ABACC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21D2429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43012311" w14:textId="77777777" w:rsidR="007C17CE" w:rsidRPr="00FE424C" w:rsidRDefault="007C17CE" w:rsidP="0041475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967AA4" w:rsidRPr="00FE424C" w14:paraId="2F5D1720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160BAFBA" w14:textId="775D6C3A" w:rsidR="00967AA4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卸载物资</w:t>
            </w:r>
          </w:p>
        </w:tc>
        <w:tc>
          <w:tcPr>
            <w:tcW w:w="991" w:type="dxa"/>
            <w:vAlign w:val="center"/>
          </w:tcPr>
          <w:p w14:paraId="59612C1D" w14:textId="560DD691" w:rsidR="00967AA4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/>
                <w:color w:val="000000"/>
                <w:szCs w:val="32"/>
              </w:rPr>
              <w:t>1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0</w:t>
            </w:r>
          </w:p>
        </w:tc>
        <w:tc>
          <w:tcPr>
            <w:tcW w:w="2127" w:type="dxa"/>
            <w:vAlign w:val="center"/>
          </w:tcPr>
          <w:p w14:paraId="7FE6418D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F6DC971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71D5BA68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967AA4" w:rsidRPr="00FE424C" w14:paraId="7FFDDCBB" w14:textId="77777777" w:rsidTr="00967AA4">
        <w:trPr>
          <w:trHeight w:val="850"/>
          <w:jc w:val="center"/>
        </w:trPr>
        <w:tc>
          <w:tcPr>
            <w:tcW w:w="2123" w:type="dxa"/>
            <w:vAlign w:val="center"/>
          </w:tcPr>
          <w:p w14:paraId="0BC5C57B" w14:textId="039975D5" w:rsidR="00967AA4" w:rsidRPr="00FE424C" w:rsidRDefault="00D4384D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识别显示</w:t>
            </w:r>
          </w:p>
        </w:tc>
        <w:tc>
          <w:tcPr>
            <w:tcW w:w="991" w:type="dxa"/>
            <w:vAlign w:val="center"/>
          </w:tcPr>
          <w:p w14:paraId="3D35A4A0" w14:textId="00FA65A9" w:rsidR="00967AA4" w:rsidRPr="00FE424C" w:rsidRDefault="00D4384D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>1</w:t>
            </w:r>
            <w:r>
              <w:rPr>
                <w:rFonts w:ascii="黑体" w:eastAsia="黑体" w:hAnsi="黑体" w:cs="仿宋_GB2312"/>
                <w:color w:val="000000"/>
                <w:szCs w:val="32"/>
              </w:rPr>
              <w:t>5</w:t>
            </w:r>
          </w:p>
        </w:tc>
        <w:tc>
          <w:tcPr>
            <w:tcW w:w="2127" w:type="dxa"/>
            <w:vAlign w:val="center"/>
          </w:tcPr>
          <w:p w14:paraId="4DF956A8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17E3E46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327FC11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967AA4" w:rsidRPr="00FE424C" w14:paraId="110E59B0" w14:textId="77777777" w:rsidTr="00830C20">
        <w:trPr>
          <w:trHeight w:val="777"/>
          <w:jc w:val="center"/>
        </w:trPr>
        <w:tc>
          <w:tcPr>
            <w:tcW w:w="3114" w:type="dxa"/>
            <w:gridSpan w:val="2"/>
            <w:vAlign w:val="center"/>
          </w:tcPr>
          <w:p w14:paraId="4909F9DA" w14:textId="77777777" w:rsidR="00967AA4" w:rsidRPr="00FE424C" w:rsidRDefault="00967AA4" w:rsidP="00967AA4">
            <w:pPr>
              <w:spacing w:line="240" w:lineRule="auto"/>
              <w:ind w:firstLineChars="500" w:firstLine="120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单轮合计：</w:t>
            </w:r>
          </w:p>
        </w:tc>
        <w:tc>
          <w:tcPr>
            <w:tcW w:w="2127" w:type="dxa"/>
            <w:vAlign w:val="center"/>
          </w:tcPr>
          <w:p w14:paraId="1EC30D38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BDEDBD6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</w:t>
            </w:r>
          </w:p>
        </w:tc>
        <w:tc>
          <w:tcPr>
            <w:tcW w:w="2410" w:type="dxa"/>
            <w:vAlign w:val="center"/>
          </w:tcPr>
          <w:p w14:paraId="6FA466F3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967AA4" w:rsidRPr="00FE424C" w14:paraId="07353C1D" w14:textId="77777777" w:rsidTr="00830C20">
        <w:trPr>
          <w:trHeight w:val="702"/>
          <w:jc w:val="center"/>
        </w:trPr>
        <w:tc>
          <w:tcPr>
            <w:tcW w:w="3114" w:type="dxa"/>
            <w:gridSpan w:val="2"/>
            <w:vAlign w:val="center"/>
          </w:tcPr>
          <w:p w14:paraId="6E936D81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 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单轮用时：</w:t>
            </w:r>
          </w:p>
        </w:tc>
        <w:tc>
          <w:tcPr>
            <w:tcW w:w="2127" w:type="dxa"/>
            <w:vAlign w:val="center"/>
          </w:tcPr>
          <w:p w14:paraId="28DCF363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F71EAD1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104A2334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</w:p>
        </w:tc>
      </w:tr>
      <w:tr w:rsidR="00967AA4" w:rsidRPr="00FE424C" w14:paraId="32E513D7" w14:textId="77777777" w:rsidTr="00830C20">
        <w:trPr>
          <w:trHeight w:val="966"/>
          <w:jc w:val="center"/>
        </w:trPr>
        <w:tc>
          <w:tcPr>
            <w:tcW w:w="8359" w:type="dxa"/>
            <w:gridSpan w:val="5"/>
            <w:vAlign w:val="center"/>
          </w:tcPr>
          <w:p w14:paraId="204FDD2F" w14:textId="77777777" w:rsidR="00967AA4" w:rsidRPr="00FE424C" w:rsidRDefault="00967AA4" w:rsidP="00967AA4">
            <w:pPr>
              <w:spacing w:line="240" w:lineRule="auto"/>
              <w:ind w:firstLine="0"/>
              <w:jc w:val="left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</w:t>
            </w:r>
            <w:bookmarkStart w:id="1" w:name="_Hlk10652449"/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最终得分（高分轮次）：</w:t>
            </w:r>
            <w:bookmarkEnd w:id="1"/>
          </w:p>
        </w:tc>
      </w:tr>
      <w:tr w:rsidR="00967AA4" w:rsidRPr="00A57F75" w14:paraId="7D485B31" w14:textId="77777777" w:rsidTr="00D4384D">
        <w:trPr>
          <w:trHeight w:val="1748"/>
          <w:jc w:val="center"/>
        </w:trPr>
        <w:tc>
          <w:tcPr>
            <w:tcW w:w="8359" w:type="dxa"/>
            <w:gridSpan w:val="5"/>
            <w:vAlign w:val="center"/>
          </w:tcPr>
          <w:p w14:paraId="1936E8B0" w14:textId="77777777" w:rsidR="00967AA4" w:rsidRPr="00FE424C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 </w:t>
            </w:r>
          </w:p>
          <w:p w14:paraId="6A8969A6" w14:textId="77777777" w:rsidR="00967AA4" w:rsidRPr="00FE424C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   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参赛队员签名确认：</w:t>
            </w:r>
          </w:p>
          <w:p w14:paraId="34A6EA9C" w14:textId="77777777" w:rsidR="00967AA4" w:rsidRPr="00FE424C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</w:p>
          <w:p w14:paraId="02832C55" w14:textId="77777777" w:rsidR="00967AA4" w:rsidRPr="00A57F75" w:rsidRDefault="00967AA4" w:rsidP="00967AA4">
            <w:pPr>
              <w:spacing w:line="240" w:lineRule="auto"/>
              <w:ind w:firstLine="0"/>
              <w:jc w:val="center"/>
              <w:rPr>
                <w:rFonts w:ascii="黑体" w:eastAsia="黑体" w:hAnsi="黑体" w:cs="仿宋_GB2312"/>
                <w:color w:val="000000"/>
                <w:szCs w:val="32"/>
              </w:rPr>
            </w:pP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  <w:r w:rsidRPr="00FE424C">
              <w:rPr>
                <w:rFonts w:ascii="黑体" w:eastAsia="黑体" w:hAnsi="黑体" w:cs="仿宋_GB2312"/>
                <w:color w:val="000000"/>
                <w:szCs w:val="32"/>
              </w:rPr>
              <w:t xml:space="preserve">               </w:t>
            </w:r>
            <w:r w:rsidRPr="00FE424C">
              <w:rPr>
                <w:rFonts w:ascii="黑体" w:eastAsia="黑体" w:hAnsi="黑体" w:cs="仿宋_GB2312" w:hint="eastAsia"/>
                <w:color w:val="000000"/>
                <w:szCs w:val="32"/>
              </w:rPr>
              <w:t>裁判签名确认：</w:t>
            </w:r>
            <w:r>
              <w:rPr>
                <w:rFonts w:ascii="黑体" w:eastAsia="黑体" w:hAnsi="黑体" w:cs="仿宋_GB2312" w:hint="eastAsia"/>
                <w:color w:val="000000"/>
                <w:szCs w:val="32"/>
              </w:rPr>
              <w:t xml:space="preserve"> </w:t>
            </w:r>
          </w:p>
        </w:tc>
      </w:tr>
    </w:tbl>
    <w:p w14:paraId="5BDF6E59" w14:textId="77777777" w:rsidR="00B73079" w:rsidRPr="00174A90" w:rsidRDefault="00B73079" w:rsidP="00830C20">
      <w:pPr>
        <w:spacing w:line="360" w:lineRule="auto"/>
        <w:ind w:firstLine="0"/>
        <w:jc w:val="left"/>
        <w:rPr>
          <w:rFonts w:ascii="仿宋" w:hAnsi="仿宋" w:cs="仿宋_GB2312"/>
          <w:color w:val="000000"/>
          <w:szCs w:val="32"/>
        </w:rPr>
      </w:pPr>
    </w:p>
    <w:sectPr w:rsidR="00B73079" w:rsidRPr="00174A90" w:rsidSect="009042B3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FDFC" w14:textId="77777777" w:rsidR="00FA15DB" w:rsidRDefault="00FA15DB" w:rsidP="00C024DA">
      <w:pPr>
        <w:spacing w:line="240" w:lineRule="auto"/>
      </w:pPr>
      <w:r>
        <w:separator/>
      </w:r>
    </w:p>
  </w:endnote>
  <w:endnote w:type="continuationSeparator" w:id="0">
    <w:p w14:paraId="282A3AF2" w14:textId="77777777" w:rsidR="00FA15DB" w:rsidRDefault="00FA15DB" w:rsidP="00C024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00"/>
    <w:family w:val="auto"/>
    <w:pitch w:val="default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F8FA8" w14:textId="77777777" w:rsidR="00FA15DB" w:rsidRDefault="00FA15DB" w:rsidP="00C024DA">
      <w:pPr>
        <w:spacing w:line="240" w:lineRule="auto"/>
      </w:pPr>
      <w:r>
        <w:separator/>
      </w:r>
    </w:p>
  </w:footnote>
  <w:footnote w:type="continuationSeparator" w:id="0">
    <w:p w14:paraId="7A3E6908" w14:textId="77777777" w:rsidR="00FA15DB" w:rsidRDefault="00FA15DB" w:rsidP="00C024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72C82"/>
    <w:multiLevelType w:val="multilevel"/>
    <w:tmpl w:val="4D52DBC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1" w15:restartNumberingAfterBreak="0">
    <w:nsid w:val="5A3C6D56"/>
    <w:multiLevelType w:val="singleLevel"/>
    <w:tmpl w:val="5A3C6D56"/>
    <w:lvl w:ilvl="0">
      <w:start w:val="3"/>
      <w:numFmt w:val="chineseCounting"/>
      <w:suff w:val="nothing"/>
      <w:lvlText w:val="%1、"/>
      <w:lvlJc w:val="left"/>
    </w:lvl>
  </w:abstractNum>
  <w:abstractNum w:abstractNumId="2" w15:restartNumberingAfterBreak="0">
    <w:nsid w:val="72C42A71"/>
    <w:multiLevelType w:val="hybridMultilevel"/>
    <w:tmpl w:val="0A92FA6C"/>
    <w:lvl w:ilvl="0" w:tplc="0C1E1B5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87790576">
    <w:abstractNumId w:val="1"/>
  </w:num>
  <w:num w:numId="2" w16cid:durableId="1399522040">
    <w:abstractNumId w:val="2"/>
  </w:num>
  <w:num w:numId="3" w16cid:durableId="2124111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08B3"/>
    <w:rsid w:val="00021A61"/>
    <w:rsid w:val="000400A9"/>
    <w:rsid w:val="00040243"/>
    <w:rsid w:val="000433D3"/>
    <w:rsid w:val="00064DCF"/>
    <w:rsid w:val="00067083"/>
    <w:rsid w:val="0007144F"/>
    <w:rsid w:val="00071771"/>
    <w:rsid w:val="00073D52"/>
    <w:rsid w:val="00090EB7"/>
    <w:rsid w:val="00097E91"/>
    <w:rsid w:val="000A182D"/>
    <w:rsid w:val="000A55A9"/>
    <w:rsid w:val="000B482E"/>
    <w:rsid w:val="000C2233"/>
    <w:rsid w:val="000E0680"/>
    <w:rsid w:val="000E5B47"/>
    <w:rsid w:val="000F3DFC"/>
    <w:rsid w:val="000F707D"/>
    <w:rsid w:val="00101270"/>
    <w:rsid w:val="00105E30"/>
    <w:rsid w:val="001116A4"/>
    <w:rsid w:val="001158DD"/>
    <w:rsid w:val="00115EF5"/>
    <w:rsid w:val="00131600"/>
    <w:rsid w:val="00137684"/>
    <w:rsid w:val="001467C1"/>
    <w:rsid w:val="00147992"/>
    <w:rsid w:val="00150EC0"/>
    <w:rsid w:val="001512B9"/>
    <w:rsid w:val="00154422"/>
    <w:rsid w:val="001555A3"/>
    <w:rsid w:val="001605D2"/>
    <w:rsid w:val="00165094"/>
    <w:rsid w:val="00172A27"/>
    <w:rsid w:val="00172E62"/>
    <w:rsid w:val="00174A90"/>
    <w:rsid w:val="00196389"/>
    <w:rsid w:val="001A0361"/>
    <w:rsid w:val="001D692A"/>
    <w:rsid w:val="001D70C4"/>
    <w:rsid w:val="001E3137"/>
    <w:rsid w:val="001E38BD"/>
    <w:rsid w:val="001E5756"/>
    <w:rsid w:val="001E5D4D"/>
    <w:rsid w:val="001F2D91"/>
    <w:rsid w:val="001F6168"/>
    <w:rsid w:val="001F6E6A"/>
    <w:rsid w:val="001F6F2C"/>
    <w:rsid w:val="0020019F"/>
    <w:rsid w:val="00204390"/>
    <w:rsid w:val="0022323A"/>
    <w:rsid w:val="002321D4"/>
    <w:rsid w:val="002342DA"/>
    <w:rsid w:val="00234BA6"/>
    <w:rsid w:val="00235E0D"/>
    <w:rsid w:val="00240691"/>
    <w:rsid w:val="00243D1C"/>
    <w:rsid w:val="0024419B"/>
    <w:rsid w:val="002521A4"/>
    <w:rsid w:val="00254B6D"/>
    <w:rsid w:val="00257C97"/>
    <w:rsid w:val="0026303F"/>
    <w:rsid w:val="00264C67"/>
    <w:rsid w:val="00265331"/>
    <w:rsid w:val="00280332"/>
    <w:rsid w:val="002809F1"/>
    <w:rsid w:val="00281ACC"/>
    <w:rsid w:val="00284FEF"/>
    <w:rsid w:val="00285776"/>
    <w:rsid w:val="00290AD7"/>
    <w:rsid w:val="0029588B"/>
    <w:rsid w:val="00295FB7"/>
    <w:rsid w:val="002A0572"/>
    <w:rsid w:val="002A0611"/>
    <w:rsid w:val="002A5069"/>
    <w:rsid w:val="002A5F3D"/>
    <w:rsid w:val="002B2CB4"/>
    <w:rsid w:val="002B5FB4"/>
    <w:rsid w:val="002B6748"/>
    <w:rsid w:val="002B734D"/>
    <w:rsid w:val="002D3E52"/>
    <w:rsid w:val="002E2570"/>
    <w:rsid w:val="002E3344"/>
    <w:rsid w:val="002E3DC7"/>
    <w:rsid w:val="002E709F"/>
    <w:rsid w:val="002F03DE"/>
    <w:rsid w:val="002F6FCF"/>
    <w:rsid w:val="0030593C"/>
    <w:rsid w:val="003111C4"/>
    <w:rsid w:val="00312895"/>
    <w:rsid w:val="003251AB"/>
    <w:rsid w:val="00325944"/>
    <w:rsid w:val="00330B33"/>
    <w:rsid w:val="00340440"/>
    <w:rsid w:val="00341100"/>
    <w:rsid w:val="00346077"/>
    <w:rsid w:val="00364F84"/>
    <w:rsid w:val="00370BE2"/>
    <w:rsid w:val="00371CC2"/>
    <w:rsid w:val="00376816"/>
    <w:rsid w:val="0039479C"/>
    <w:rsid w:val="003951C2"/>
    <w:rsid w:val="003B3F0C"/>
    <w:rsid w:val="003C263A"/>
    <w:rsid w:val="003C6677"/>
    <w:rsid w:val="003D2F6D"/>
    <w:rsid w:val="003D58CE"/>
    <w:rsid w:val="003D630A"/>
    <w:rsid w:val="003D75FF"/>
    <w:rsid w:val="003D79CD"/>
    <w:rsid w:val="003E2437"/>
    <w:rsid w:val="003E60CF"/>
    <w:rsid w:val="003E62D5"/>
    <w:rsid w:val="003F6FC4"/>
    <w:rsid w:val="0040255C"/>
    <w:rsid w:val="00403AA2"/>
    <w:rsid w:val="0040494D"/>
    <w:rsid w:val="004116BF"/>
    <w:rsid w:val="00414754"/>
    <w:rsid w:val="00425F77"/>
    <w:rsid w:val="00426BB6"/>
    <w:rsid w:val="00427465"/>
    <w:rsid w:val="00427AD5"/>
    <w:rsid w:val="004322CD"/>
    <w:rsid w:val="004345CD"/>
    <w:rsid w:val="004545B7"/>
    <w:rsid w:val="00460A92"/>
    <w:rsid w:val="00463F1A"/>
    <w:rsid w:val="004759CB"/>
    <w:rsid w:val="00491C73"/>
    <w:rsid w:val="004C2296"/>
    <w:rsid w:val="004C7C05"/>
    <w:rsid w:val="004D100F"/>
    <w:rsid w:val="004D4AAA"/>
    <w:rsid w:val="004D4B6F"/>
    <w:rsid w:val="004E6A29"/>
    <w:rsid w:val="004E7CBD"/>
    <w:rsid w:val="004F6C6C"/>
    <w:rsid w:val="00503936"/>
    <w:rsid w:val="00511F62"/>
    <w:rsid w:val="00513F41"/>
    <w:rsid w:val="00534A88"/>
    <w:rsid w:val="00535611"/>
    <w:rsid w:val="00535C73"/>
    <w:rsid w:val="005360CC"/>
    <w:rsid w:val="00541AB5"/>
    <w:rsid w:val="00545726"/>
    <w:rsid w:val="005506AF"/>
    <w:rsid w:val="00551F9D"/>
    <w:rsid w:val="00552711"/>
    <w:rsid w:val="00552F18"/>
    <w:rsid w:val="00562CC1"/>
    <w:rsid w:val="00577D39"/>
    <w:rsid w:val="00580672"/>
    <w:rsid w:val="00582B02"/>
    <w:rsid w:val="0058454F"/>
    <w:rsid w:val="005854B2"/>
    <w:rsid w:val="005877CF"/>
    <w:rsid w:val="005936DB"/>
    <w:rsid w:val="0059400A"/>
    <w:rsid w:val="00594CDA"/>
    <w:rsid w:val="005965FC"/>
    <w:rsid w:val="005A38E7"/>
    <w:rsid w:val="005A56C9"/>
    <w:rsid w:val="005A7031"/>
    <w:rsid w:val="005B1D27"/>
    <w:rsid w:val="005B2683"/>
    <w:rsid w:val="005B7D00"/>
    <w:rsid w:val="005C422A"/>
    <w:rsid w:val="005D6D6F"/>
    <w:rsid w:val="005E372F"/>
    <w:rsid w:val="005F196C"/>
    <w:rsid w:val="005F19CF"/>
    <w:rsid w:val="00604AFA"/>
    <w:rsid w:val="0061093A"/>
    <w:rsid w:val="00612280"/>
    <w:rsid w:val="00632E32"/>
    <w:rsid w:val="006333BE"/>
    <w:rsid w:val="00645F5B"/>
    <w:rsid w:val="0064746D"/>
    <w:rsid w:val="00655683"/>
    <w:rsid w:val="00677A6A"/>
    <w:rsid w:val="00680BC6"/>
    <w:rsid w:val="00684FEC"/>
    <w:rsid w:val="006866F2"/>
    <w:rsid w:val="00687384"/>
    <w:rsid w:val="006A0D70"/>
    <w:rsid w:val="006A6450"/>
    <w:rsid w:val="006A7B68"/>
    <w:rsid w:val="006B1E6F"/>
    <w:rsid w:val="006B6229"/>
    <w:rsid w:val="006B6E39"/>
    <w:rsid w:val="006C14DC"/>
    <w:rsid w:val="006C20DA"/>
    <w:rsid w:val="006C64F6"/>
    <w:rsid w:val="006D2F6F"/>
    <w:rsid w:val="006D6625"/>
    <w:rsid w:val="006F152F"/>
    <w:rsid w:val="00705E81"/>
    <w:rsid w:val="00706355"/>
    <w:rsid w:val="00722FAF"/>
    <w:rsid w:val="0072641A"/>
    <w:rsid w:val="00733C98"/>
    <w:rsid w:val="00737E30"/>
    <w:rsid w:val="00741069"/>
    <w:rsid w:val="007506A9"/>
    <w:rsid w:val="00751639"/>
    <w:rsid w:val="00753CFD"/>
    <w:rsid w:val="0075668C"/>
    <w:rsid w:val="00757815"/>
    <w:rsid w:val="00773909"/>
    <w:rsid w:val="00775225"/>
    <w:rsid w:val="00781CCF"/>
    <w:rsid w:val="007917D2"/>
    <w:rsid w:val="007A07E1"/>
    <w:rsid w:val="007B15E0"/>
    <w:rsid w:val="007B2403"/>
    <w:rsid w:val="007B2A67"/>
    <w:rsid w:val="007B4E58"/>
    <w:rsid w:val="007B5432"/>
    <w:rsid w:val="007C124C"/>
    <w:rsid w:val="007C17CE"/>
    <w:rsid w:val="007C31B6"/>
    <w:rsid w:val="007C526E"/>
    <w:rsid w:val="007C7EB5"/>
    <w:rsid w:val="007D4828"/>
    <w:rsid w:val="007E0465"/>
    <w:rsid w:val="007E2B14"/>
    <w:rsid w:val="008061FB"/>
    <w:rsid w:val="00813EB5"/>
    <w:rsid w:val="00814EF0"/>
    <w:rsid w:val="008234AD"/>
    <w:rsid w:val="008235BD"/>
    <w:rsid w:val="00823D80"/>
    <w:rsid w:val="00823EA2"/>
    <w:rsid w:val="00830C20"/>
    <w:rsid w:val="00832093"/>
    <w:rsid w:val="0084616B"/>
    <w:rsid w:val="008468C0"/>
    <w:rsid w:val="0085081A"/>
    <w:rsid w:val="008537A3"/>
    <w:rsid w:val="0086618C"/>
    <w:rsid w:val="00870134"/>
    <w:rsid w:val="008735AE"/>
    <w:rsid w:val="008739A4"/>
    <w:rsid w:val="0087401C"/>
    <w:rsid w:val="008750A8"/>
    <w:rsid w:val="008812A6"/>
    <w:rsid w:val="00883ADE"/>
    <w:rsid w:val="00886751"/>
    <w:rsid w:val="008949E2"/>
    <w:rsid w:val="00896F0D"/>
    <w:rsid w:val="008A4415"/>
    <w:rsid w:val="008B181B"/>
    <w:rsid w:val="008C40E9"/>
    <w:rsid w:val="008C6116"/>
    <w:rsid w:val="008C6E39"/>
    <w:rsid w:val="008C74C0"/>
    <w:rsid w:val="008C7683"/>
    <w:rsid w:val="008C7DF5"/>
    <w:rsid w:val="008C7ED3"/>
    <w:rsid w:val="008D0255"/>
    <w:rsid w:val="008E6A7D"/>
    <w:rsid w:val="008F18D3"/>
    <w:rsid w:val="008F4833"/>
    <w:rsid w:val="008F58CA"/>
    <w:rsid w:val="009016B3"/>
    <w:rsid w:val="009042B3"/>
    <w:rsid w:val="009057B9"/>
    <w:rsid w:val="00910470"/>
    <w:rsid w:val="0091496A"/>
    <w:rsid w:val="00920B8C"/>
    <w:rsid w:val="00923B90"/>
    <w:rsid w:val="00942ADD"/>
    <w:rsid w:val="0095053E"/>
    <w:rsid w:val="00967AA4"/>
    <w:rsid w:val="009710EA"/>
    <w:rsid w:val="009719F8"/>
    <w:rsid w:val="00976381"/>
    <w:rsid w:val="00976713"/>
    <w:rsid w:val="0098022A"/>
    <w:rsid w:val="009A0133"/>
    <w:rsid w:val="009A23F4"/>
    <w:rsid w:val="009A7AA7"/>
    <w:rsid w:val="009B22C5"/>
    <w:rsid w:val="009C6BAD"/>
    <w:rsid w:val="009D44E7"/>
    <w:rsid w:val="009E59F0"/>
    <w:rsid w:val="009E68E3"/>
    <w:rsid w:val="009F206D"/>
    <w:rsid w:val="00A00682"/>
    <w:rsid w:val="00A058A2"/>
    <w:rsid w:val="00A112EB"/>
    <w:rsid w:val="00A15903"/>
    <w:rsid w:val="00A2641E"/>
    <w:rsid w:val="00A32477"/>
    <w:rsid w:val="00A37B0D"/>
    <w:rsid w:val="00A40657"/>
    <w:rsid w:val="00A4594D"/>
    <w:rsid w:val="00A53F71"/>
    <w:rsid w:val="00A57F75"/>
    <w:rsid w:val="00A64CC6"/>
    <w:rsid w:val="00A874EF"/>
    <w:rsid w:val="00A87BEA"/>
    <w:rsid w:val="00A94560"/>
    <w:rsid w:val="00AA097C"/>
    <w:rsid w:val="00AA5F7C"/>
    <w:rsid w:val="00AB13C5"/>
    <w:rsid w:val="00AC206E"/>
    <w:rsid w:val="00AD1001"/>
    <w:rsid w:val="00AD4CBD"/>
    <w:rsid w:val="00AD4F0D"/>
    <w:rsid w:val="00AD692C"/>
    <w:rsid w:val="00AE747C"/>
    <w:rsid w:val="00AF2D4C"/>
    <w:rsid w:val="00AF56C8"/>
    <w:rsid w:val="00B05C89"/>
    <w:rsid w:val="00B24619"/>
    <w:rsid w:val="00B24A63"/>
    <w:rsid w:val="00B34E23"/>
    <w:rsid w:val="00B42BEB"/>
    <w:rsid w:val="00B455AF"/>
    <w:rsid w:val="00B54276"/>
    <w:rsid w:val="00B6291B"/>
    <w:rsid w:val="00B71D9C"/>
    <w:rsid w:val="00B73079"/>
    <w:rsid w:val="00B82E12"/>
    <w:rsid w:val="00B84AEE"/>
    <w:rsid w:val="00B87235"/>
    <w:rsid w:val="00B91C20"/>
    <w:rsid w:val="00B96723"/>
    <w:rsid w:val="00BA2566"/>
    <w:rsid w:val="00BA47B0"/>
    <w:rsid w:val="00BA4A09"/>
    <w:rsid w:val="00BB34B1"/>
    <w:rsid w:val="00BB3D9C"/>
    <w:rsid w:val="00BB4DB9"/>
    <w:rsid w:val="00BB738F"/>
    <w:rsid w:val="00BC3F81"/>
    <w:rsid w:val="00BC58A3"/>
    <w:rsid w:val="00BC6B60"/>
    <w:rsid w:val="00BD2736"/>
    <w:rsid w:val="00BD6DCB"/>
    <w:rsid w:val="00BE1032"/>
    <w:rsid w:val="00BE73AA"/>
    <w:rsid w:val="00BF3B9D"/>
    <w:rsid w:val="00C0106B"/>
    <w:rsid w:val="00C010BD"/>
    <w:rsid w:val="00C024DA"/>
    <w:rsid w:val="00C2016D"/>
    <w:rsid w:val="00C26A20"/>
    <w:rsid w:val="00C27A65"/>
    <w:rsid w:val="00C43DF3"/>
    <w:rsid w:val="00C442C9"/>
    <w:rsid w:val="00C46139"/>
    <w:rsid w:val="00C62D41"/>
    <w:rsid w:val="00C66779"/>
    <w:rsid w:val="00C73925"/>
    <w:rsid w:val="00C74863"/>
    <w:rsid w:val="00C8444F"/>
    <w:rsid w:val="00C863CA"/>
    <w:rsid w:val="00C8775C"/>
    <w:rsid w:val="00C9276F"/>
    <w:rsid w:val="00C9294F"/>
    <w:rsid w:val="00C945B9"/>
    <w:rsid w:val="00CA3C74"/>
    <w:rsid w:val="00CC4FE4"/>
    <w:rsid w:val="00CC62C4"/>
    <w:rsid w:val="00CC6C57"/>
    <w:rsid w:val="00CC6E50"/>
    <w:rsid w:val="00CE5A12"/>
    <w:rsid w:val="00CE5CEB"/>
    <w:rsid w:val="00CF056F"/>
    <w:rsid w:val="00CF4ACF"/>
    <w:rsid w:val="00CF5465"/>
    <w:rsid w:val="00D00118"/>
    <w:rsid w:val="00D03456"/>
    <w:rsid w:val="00D16F8E"/>
    <w:rsid w:val="00D2050A"/>
    <w:rsid w:val="00D21029"/>
    <w:rsid w:val="00D21B45"/>
    <w:rsid w:val="00D231B7"/>
    <w:rsid w:val="00D23B25"/>
    <w:rsid w:val="00D32562"/>
    <w:rsid w:val="00D4384D"/>
    <w:rsid w:val="00D476D5"/>
    <w:rsid w:val="00D51DC0"/>
    <w:rsid w:val="00D601EF"/>
    <w:rsid w:val="00D62541"/>
    <w:rsid w:val="00D660E6"/>
    <w:rsid w:val="00D664A0"/>
    <w:rsid w:val="00D6753A"/>
    <w:rsid w:val="00D838A7"/>
    <w:rsid w:val="00D93173"/>
    <w:rsid w:val="00D97E6E"/>
    <w:rsid w:val="00DA16C8"/>
    <w:rsid w:val="00DB46B2"/>
    <w:rsid w:val="00DB4CB4"/>
    <w:rsid w:val="00DC354B"/>
    <w:rsid w:val="00DC50FF"/>
    <w:rsid w:val="00DC580C"/>
    <w:rsid w:val="00DD6D2D"/>
    <w:rsid w:val="00DD7E39"/>
    <w:rsid w:val="00DE59BA"/>
    <w:rsid w:val="00DE5FEA"/>
    <w:rsid w:val="00DF01A5"/>
    <w:rsid w:val="00E03D05"/>
    <w:rsid w:val="00E03D0F"/>
    <w:rsid w:val="00E0597A"/>
    <w:rsid w:val="00E159A5"/>
    <w:rsid w:val="00E20054"/>
    <w:rsid w:val="00E374D5"/>
    <w:rsid w:val="00E47845"/>
    <w:rsid w:val="00E52DF4"/>
    <w:rsid w:val="00E67FF1"/>
    <w:rsid w:val="00E7178D"/>
    <w:rsid w:val="00E71D34"/>
    <w:rsid w:val="00E74CF1"/>
    <w:rsid w:val="00E851F0"/>
    <w:rsid w:val="00EA62B1"/>
    <w:rsid w:val="00EB0D2B"/>
    <w:rsid w:val="00EB6422"/>
    <w:rsid w:val="00EC0E52"/>
    <w:rsid w:val="00EC1461"/>
    <w:rsid w:val="00EC43B3"/>
    <w:rsid w:val="00EC5CBB"/>
    <w:rsid w:val="00ED22B2"/>
    <w:rsid w:val="00ED544A"/>
    <w:rsid w:val="00EE1CB9"/>
    <w:rsid w:val="00EF4645"/>
    <w:rsid w:val="00F03385"/>
    <w:rsid w:val="00F05BF9"/>
    <w:rsid w:val="00F17F3E"/>
    <w:rsid w:val="00F2110B"/>
    <w:rsid w:val="00F22BBC"/>
    <w:rsid w:val="00F305A1"/>
    <w:rsid w:val="00F407A9"/>
    <w:rsid w:val="00F41156"/>
    <w:rsid w:val="00F44AFF"/>
    <w:rsid w:val="00F5212D"/>
    <w:rsid w:val="00F544B1"/>
    <w:rsid w:val="00F54B73"/>
    <w:rsid w:val="00F55191"/>
    <w:rsid w:val="00F57A35"/>
    <w:rsid w:val="00F622C8"/>
    <w:rsid w:val="00F761F7"/>
    <w:rsid w:val="00F85C11"/>
    <w:rsid w:val="00F874E7"/>
    <w:rsid w:val="00F90BF4"/>
    <w:rsid w:val="00F911FE"/>
    <w:rsid w:val="00F94938"/>
    <w:rsid w:val="00F97456"/>
    <w:rsid w:val="00FA15DB"/>
    <w:rsid w:val="00FA1EBD"/>
    <w:rsid w:val="00FB3108"/>
    <w:rsid w:val="00FC2084"/>
    <w:rsid w:val="00FC29BA"/>
    <w:rsid w:val="00FC6B70"/>
    <w:rsid w:val="00FD16C1"/>
    <w:rsid w:val="00FD460C"/>
    <w:rsid w:val="00FD77F3"/>
    <w:rsid w:val="00FE424C"/>
    <w:rsid w:val="00FE75CF"/>
    <w:rsid w:val="00FE79D9"/>
    <w:rsid w:val="00FF45DD"/>
    <w:rsid w:val="0C863BB8"/>
    <w:rsid w:val="3F02688D"/>
    <w:rsid w:val="4DF46474"/>
    <w:rsid w:val="6D382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B0CE3D"/>
  <w15:docId w15:val="{7D44D115-8C4E-47C5-ACBF-88B92D8B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E5D4D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rPr>
      <w:rFonts w:ascii="宋体" w:eastAsia="仿宋" w:hAnsi="宋体" w:cs="宋体"/>
      <w:snapToGrid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5B7D00"/>
    <w:pPr>
      <w:keepNext/>
      <w:keepLines/>
      <w:spacing w:before="340" w:after="330" w:line="578" w:lineRule="atLeast"/>
      <w:outlineLvl w:val="0"/>
    </w:pPr>
    <w:rPr>
      <w:rFonts w:eastAsia="宋体"/>
      <w:b/>
      <w:bCs/>
      <w:kern w:val="44"/>
      <w:szCs w:val="32"/>
    </w:rPr>
  </w:style>
  <w:style w:type="paragraph" w:styleId="2">
    <w:name w:val="heading 2"/>
    <w:basedOn w:val="a"/>
    <w:next w:val="a"/>
    <w:link w:val="20"/>
    <w:unhideWhenUsed/>
    <w:qFormat/>
    <w:rsid w:val="00090EB7"/>
    <w:pPr>
      <w:keepNext/>
      <w:keepLines/>
      <w:spacing w:before="260" w:after="260" w:line="416" w:lineRule="atLeast"/>
      <w:outlineLvl w:val="1"/>
    </w:pPr>
    <w:rPr>
      <w:rFonts w:asciiTheme="majorHAnsi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321D4"/>
    <w:pPr>
      <w:keepNext/>
      <w:keepLines/>
      <w:autoSpaceDE/>
      <w:autoSpaceDN/>
      <w:adjustRightInd w:val="0"/>
      <w:spacing w:before="200" w:line="415" w:lineRule="auto"/>
      <w:ind w:firstLine="0"/>
      <w:jc w:val="left"/>
      <w:outlineLvl w:val="2"/>
    </w:pPr>
    <w:rPr>
      <w:rFonts w:asciiTheme="minorHAnsi" w:eastAsia="黑体" w:hAnsiTheme="minorHAnsi" w:cstheme="minorBidi"/>
      <w:bCs/>
      <w:snapToGrid/>
      <w:kern w:val="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24DA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024DA"/>
    <w:rPr>
      <w:rFonts w:eastAsia="方正仿宋_GBK"/>
      <w:snapToGrid w:val="0"/>
      <w:sz w:val="18"/>
      <w:szCs w:val="18"/>
    </w:rPr>
  </w:style>
  <w:style w:type="paragraph" w:styleId="a5">
    <w:name w:val="footer"/>
    <w:basedOn w:val="a"/>
    <w:link w:val="a6"/>
    <w:rsid w:val="00C024DA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024DA"/>
    <w:rPr>
      <w:rFonts w:eastAsia="方正仿宋_GBK"/>
      <w:snapToGrid w:val="0"/>
      <w:sz w:val="18"/>
      <w:szCs w:val="18"/>
    </w:rPr>
  </w:style>
  <w:style w:type="paragraph" w:styleId="a7">
    <w:name w:val="Balloon Text"/>
    <w:basedOn w:val="a"/>
    <w:link w:val="a8"/>
    <w:rsid w:val="00781CCF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rsid w:val="00781CCF"/>
    <w:rPr>
      <w:rFonts w:eastAsia="方正仿宋_GBK"/>
      <w:snapToGrid w:val="0"/>
      <w:sz w:val="18"/>
      <w:szCs w:val="18"/>
    </w:rPr>
  </w:style>
  <w:style w:type="paragraph" w:styleId="a9">
    <w:name w:val="Document Map"/>
    <w:basedOn w:val="a"/>
    <w:link w:val="aa"/>
    <w:rsid w:val="00781CCF"/>
    <w:rPr>
      <w:rFonts w:eastAsia="宋体"/>
      <w:sz w:val="18"/>
      <w:szCs w:val="18"/>
    </w:rPr>
  </w:style>
  <w:style w:type="character" w:customStyle="1" w:styleId="aa">
    <w:name w:val="文档结构图 字符"/>
    <w:basedOn w:val="a0"/>
    <w:link w:val="a9"/>
    <w:rsid w:val="00781CCF"/>
    <w:rPr>
      <w:rFonts w:ascii="宋体"/>
      <w:snapToGrid w:val="0"/>
      <w:sz w:val="18"/>
      <w:szCs w:val="18"/>
    </w:rPr>
  </w:style>
  <w:style w:type="paragraph" w:styleId="ab">
    <w:name w:val="List Paragraph"/>
    <w:basedOn w:val="a"/>
    <w:uiPriority w:val="99"/>
    <w:rsid w:val="00781CCF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sid w:val="002321D4"/>
    <w:rPr>
      <w:rFonts w:asciiTheme="minorHAnsi" w:eastAsia="黑体" w:hAnsiTheme="minorHAnsi" w:cstheme="minorBidi"/>
      <w:bCs/>
      <w:kern w:val="2"/>
      <w:sz w:val="32"/>
      <w:szCs w:val="32"/>
    </w:rPr>
  </w:style>
  <w:style w:type="paragraph" w:customStyle="1" w:styleId="11">
    <w:name w:val="正文1"/>
    <w:basedOn w:val="a"/>
    <w:qFormat/>
    <w:rsid w:val="005B7D00"/>
    <w:pPr>
      <w:autoSpaceDE/>
      <w:autoSpaceDN/>
      <w:adjustRightInd w:val="0"/>
      <w:spacing w:line="560" w:lineRule="exact"/>
      <w:ind w:firstLineChars="200" w:firstLine="200"/>
      <w:jc w:val="left"/>
    </w:pPr>
    <w:rPr>
      <w:rFonts w:eastAsia="宋体"/>
      <w:snapToGrid/>
      <w:kern w:val="2"/>
      <w:szCs w:val="32"/>
    </w:rPr>
  </w:style>
  <w:style w:type="character" w:customStyle="1" w:styleId="10">
    <w:name w:val="标题 1 字符"/>
    <w:basedOn w:val="a0"/>
    <w:link w:val="1"/>
    <w:rsid w:val="005B7D00"/>
    <w:rPr>
      <w:rFonts w:ascii="宋体" w:hAnsi="宋体" w:cs="宋体"/>
      <w:b/>
      <w:bCs/>
      <w:snapToGrid w:val="0"/>
      <w:kern w:val="44"/>
      <w:sz w:val="32"/>
      <w:szCs w:val="32"/>
    </w:rPr>
  </w:style>
  <w:style w:type="character" w:customStyle="1" w:styleId="20">
    <w:name w:val="标题 2 字符"/>
    <w:basedOn w:val="a0"/>
    <w:link w:val="2"/>
    <w:rsid w:val="00090EB7"/>
    <w:rPr>
      <w:rFonts w:asciiTheme="majorHAnsi" w:eastAsia="仿宋" w:hAnsiTheme="majorHAnsi" w:cstheme="majorBidi"/>
      <w:bCs/>
      <w:snapToGrid w:val="0"/>
      <w:sz w:val="32"/>
      <w:szCs w:val="32"/>
    </w:rPr>
  </w:style>
  <w:style w:type="paragraph" w:styleId="ac">
    <w:name w:val="Title"/>
    <w:basedOn w:val="a"/>
    <w:next w:val="a"/>
    <w:link w:val="ad"/>
    <w:qFormat/>
    <w:rsid w:val="005B7D00"/>
    <w:pPr>
      <w:spacing w:before="240" w:after="60"/>
      <w:jc w:val="center"/>
      <w:outlineLvl w:val="0"/>
    </w:pPr>
    <w:rPr>
      <w:rFonts w:ascii="黑体" w:eastAsia="黑体" w:hAnsi="黑体" w:cs="黑体"/>
      <w:b/>
      <w:bCs/>
      <w:sz w:val="36"/>
      <w:szCs w:val="36"/>
    </w:rPr>
  </w:style>
  <w:style w:type="character" w:customStyle="1" w:styleId="ad">
    <w:name w:val="标题 字符"/>
    <w:basedOn w:val="a0"/>
    <w:link w:val="ac"/>
    <w:rsid w:val="005B7D00"/>
    <w:rPr>
      <w:rFonts w:ascii="黑体" w:eastAsia="黑体" w:hAnsi="黑体" w:cs="黑体"/>
      <w:b/>
      <w:bCs/>
      <w:snapToGrid w:val="0"/>
      <w:sz w:val="36"/>
      <w:szCs w:val="36"/>
    </w:rPr>
  </w:style>
  <w:style w:type="table" w:styleId="ae">
    <w:name w:val="Table Grid"/>
    <w:basedOn w:val="a1"/>
    <w:rsid w:val="00A5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678EBE5-7EE7-49CA-A210-F43FAD45EF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2779</TotalTime>
  <Pages>10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43542</dc:creator>
  <cp:lastModifiedBy>晖</cp:lastModifiedBy>
  <cp:revision>104</cp:revision>
  <dcterms:created xsi:type="dcterms:W3CDTF">2019-06-11T08:40:00Z</dcterms:created>
  <dcterms:modified xsi:type="dcterms:W3CDTF">2022-05-16T01:22:00Z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