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1C" w:rsidRPr="00161E08" w:rsidRDefault="008645D6">
      <w:pPr>
        <w:jc w:val="center"/>
        <w:rPr>
          <w:rFonts w:ascii="宋体" w:eastAsia="宋体" w:hAnsi="宋体"/>
          <w:b/>
          <w:bCs/>
          <w:sz w:val="32"/>
          <w:szCs w:val="32"/>
        </w:rPr>
      </w:pPr>
      <w:r w:rsidRPr="00161E08">
        <w:rPr>
          <w:rFonts w:ascii="宋体" w:eastAsia="宋体" w:hAnsi="宋体" w:hint="eastAsia"/>
          <w:b/>
          <w:bCs/>
          <w:sz w:val="32"/>
          <w:szCs w:val="32"/>
        </w:rPr>
        <w:t>抢滩登陆挑战赛</w:t>
      </w:r>
    </w:p>
    <w:p w:rsidR="00BE2B1C" w:rsidRPr="00161E08" w:rsidRDefault="008645D6">
      <w:pPr>
        <w:rPr>
          <w:rFonts w:ascii="宋体" w:eastAsia="宋体" w:hAnsi="宋体"/>
          <w:b/>
          <w:bCs/>
          <w:sz w:val="28"/>
          <w:szCs w:val="28"/>
        </w:rPr>
      </w:pPr>
      <w:r w:rsidRPr="00161E08">
        <w:rPr>
          <w:rFonts w:ascii="宋体" w:eastAsia="宋体" w:hAnsi="宋体" w:hint="eastAsia"/>
          <w:b/>
          <w:bCs/>
          <w:sz w:val="28"/>
          <w:szCs w:val="28"/>
        </w:rPr>
        <w:t>一、参赛范围</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1.参赛组别：小学组、初中组</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2.参赛人数：</w:t>
      </w:r>
      <w:r w:rsidRPr="00161E08">
        <w:rPr>
          <w:rFonts w:ascii="宋体" w:eastAsia="宋体" w:hAnsi="宋体"/>
          <w:sz w:val="28"/>
          <w:szCs w:val="28"/>
        </w:rPr>
        <w:t>2</w:t>
      </w:r>
      <w:r w:rsidRPr="00161E08">
        <w:rPr>
          <w:rFonts w:ascii="宋体" w:eastAsia="宋体" w:hAnsi="宋体" w:hint="eastAsia"/>
          <w:sz w:val="28"/>
          <w:szCs w:val="28"/>
        </w:rPr>
        <w:t>人/团队。</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3.指导教师：1人（可空缺）。</w:t>
      </w:r>
    </w:p>
    <w:p w:rsidR="00BE2B1C" w:rsidRPr="00161E08" w:rsidRDefault="001C29BF">
      <w:pPr>
        <w:rPr>
          <w:rFonts w:ascii="宋体" w:eastAsia="宋体" w:hAnsi="宋体"/>
          <w:b/>
          <w:bCs/>
          <w:sz w:val="28"/>
          <w:szCs w:val="28"/>
        </w:rPr>
      </w:pPr>
      <w:r w:rsidRPr="00161E08">
        <w:rPr>
          <w:rFonts w:ascii="宋体" w:eastAsia="宋体" w:hAnsi="宋体" w:hint="eastAsia"/>
          <w:b/>
          <w:bCs/>
          <w:sz w:val="28"/>
          <w:szCs w:val="28"/>
        </w:rPr>
        <w:t>二</w:t>
      </w:r>
      <w:r w:rsidR="008645D6" w:rsidRPr="00161E08">
        <w:rPr>
          <w:rFonts w:ascii="宋体" w:eastAsia="宋体" w:hAnsi="宋体" w:hint="eastAsia"/>
          <w:b/>
          <w:bCs/>
          <w:sz w:val="28"/>
          <w:szCs w:val="28"/>
        </w:rPr>
        <w:t>、竞赛环境</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1.编程系统：Arduino IDE、</w:t>
      </w:r>
      <w:proofErr w:type="spellStart"/>
      <w:r w:rsidRPr="00161E08">
        <w:rPr>
          <w:rFonts w:ascii="宋体" w:eastAsia="宋体" w:hAnsi="宋体"/>
          <w:sz w:val="28"/>
          <w:szCs w:val="28"/>
        </w:rPr>
        <w:t>M</w:t>
      </w:r>
      <w:r w:rsidRPr="00161E08">
        <w:rPr>
          <w:rFonts w:ascii="宋体" w:eastAsia="宋体" w:hAnsi="宋体" w:hint="eastAsia"/>
          <w:sz w:val="28"/>
          <w:szCs w:val="28"/>
        </w:rPr>
        <w:t>ixly</w:t>
      </w:r>
      <w:proofErr w:type="spellEnd"/>
      <w:r w:rsidRPr="00161E08">
        <w:rPr>
          <w:rFonts w:ascii="宋体" w:eastAsia="宋体" w:hAnsi="宋体" w:hint="eastAsia"/>
          <w:sz w:val="28"/>
          <w:szCs w:val="28"/>
        </w:rPr>
        <w:t>等</w:t>
      </w:r>
      <w:r w:rsidRPr="00161E08">
        <w:rPr>
          <w:rFonts w:ascii="宋体" w:eastAsia="宋体" w:hAnsi="宋体"/>
          <w:sz w:val="28"/>
          <w:szCs w:val="28"/>
        </w:rPr>
        <w:t>能够完成竞赛的编程软件</w:t>
      </w:r>
      <w:r w:rsidRPr="00161E08">
        <w:rPr>
          <w:rFonts w:ascii="宋体" w:eastAsia="宋体" w:hAnsi="宋体" w:hint="eastAsia"/>
          <w:sz w:val="28"/>
          <w:szCs w:val="28"/>
        </w:rPr>
        <w:t>。</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2.编程电脑：参赛选手自</w:t>
      </w:r>
      <w:r w:rsidRPr="00161E08">
        <w:rPr>
          <w:rFonts w:ascii="宋体" w:eastAsia="宋体" w:hAnsi="宋体"/>
          <w:sz w:val="28"/>
          <w:szCs w:val="28"/>
        </w:rPr>
        <w:t>带</w:t>
      </w:r>
      <w:r w:rsidRPr="00161E08">
        <w:rPr>
          <w:rFonts w:ascii="宋体" w:eastAsia="宋体" w:hAnsi="宋体" w:hint="eastAsia"/>
          <w:sz w:val="28"/>
          <w:szCs w:val="28"/>
        </w:rPr>
        <w:t>竞赛</w:t>
      </w:r>
      <w:r w:rsidRPr="00161E08">
        <w:rPr>
          <w:rFonts w:ascii="宋体" w:eastAsia="宋体" w:hAnsi="宋体"/>
          <w:sz w:val="28"/>
          <w:szCs w:val="28"/>
        </w:rPr>
        <w:t>用笔记本电脑</w:t>
      </w:r>
      <w:r w:rsidRPr="00161E08">
        <w:rPr>
          <w:rFonts w:ascii="宋体" w:eastAsia="宋体" w:hAnsi="宋体" w:hint="eastAsia"/>
          <w:sz w:val="28"/>
          <w:szCs w:val="28"/>
        </w:rPr>
        <w:t>，并</w:t>
      </w:r>
      <w:r w:rsidRPr="00161E08">
        <w:rPr>
          <w:rFonts w:ascii="宋体" w:eastAsia="宋体" w:hAnsi="宋体"/>
          <w:sz w:val="28"/>
          <w:szCs w:val="28"/>
        </w:rPr>
        <w:t>保证</w:t>
      </w:r>
      <w:r w:rsidRPr="00161E08">
        <w:rPr>
          <w:rFonts w:ascii="宋体" w:eastAsia="宋体" w:hAnsi="宋体" w:hint="eastAsia"/>
          <w:sz w:val="28"/>
          <w:szCs w:val="28"/>
        </w:rPr>
        <w:t>比</w:t>
      </w:r>
      <w:r w:rsidRPr="00161E08">
        <w:rPr>
          <w:rFonts w:ascii="宋体" w:eastAsia="宋体" w:hAnsi="宋体"/>
          <w:sz w:val="28"/>
          <w:szCs w:val="28"/>
        </w:rPr>
        <w:t>赛时笔记本电脑电量充足</w:t>
      </w:r>
      <w:r w:rsidRPr="00161E08">
        <w:rPr>
          <w:rFonts w:ascii="宋体" w:eastAsia="宋体" w:hAnsi="宋体" w:hint="eastAsia"/>
          <w:sz w:val="28"/>
          <w:szCs w:val="28"/>
        </w:rPr>
        <w:t>（可</w:t>
      </w:r>
      <w:r w:rsidRPr="00161E08">
        <w:rPr>
          <w:rFonts w:ascii="宋体" w:eastAsia="宋体" w:hAnsi="宋体"/>
          <w:sz w:val="28"/>
          <w:szCs w:val="28"/>
        </w:rPr>
        <w:t>自备移动充电设备</w:t>
      </w:r>
      <w:r w:rsidRPr="00161E08">
        <w:rPr>
          <w:rFonts w:ascii="宋体" w:eastAsia="宋体" w:hAnsi="宋体" w:hint="eastAsia"/>
          <w:sz w:val="28"/>
          <w:szCs w:val="28"/>
        </w:rPr>
        <w:t>）。</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3.禁带设备：手机、U盘、对讲机等。</w:t>
      </w:r>
    </w:p>
    <w:p w:rsidR="00BE2B1C" w:rsidRPr="00161E08" w:rsidRDefault="008645D6">
      <w:pPr>
        <w:rPr>
          <w:rFonts w:ascii="宋体" w:eastAsia="宋体" w:hAnsi="宋体"/>
          <w:sz w:val="28"/>
          <w:szCs w:val="28"/>
        </w:rPr>
      </w:pPr>
      <w:r w:rsidRPr="00161E08">
        <w:rPr>
          <w:rFonts w:ascii="宋体" w:eastAsia="宋体" w:hAnsi="宋体"/>
          <w:sz w:val="28"/>
          <w:szCs w:val="28"/>
        </w:rPr>
        <w:t>4.</w:t>
      </w:r>
      <w:r w:rsidRPr="00161E08">
        <w:rPr>
          <w:rFonts w:ascii="宋体" w:eastAsia="宋体" w:hAnsi="宋体" w:hint="eastAsia"/>
          <w:sz w:val="28"/>
          <w:szCs w:val="28"/>
        </w:rPr>
        <w:t>遥控设备：如遥控设备选择使用平板电脑，则平板电脑不得配有与外界联系的软件。</w:t>
      </w:r>
    </w:p>
    <w:p w:rsidR="001C29BF" w:rsidRPr="00161E08" w:rsidRDefault="001C29BF" w:rsidP="001C29BF">
      <w:pPr>
        <w:rPr>
          <w:rFonts w:ascii="宋体" w:eastAsia="宋体" w:hAnsi="宋体"/>
          <w:b/>
          <w:bCs/>
          <w:sz w:val="28"/>
          <w:szCs w:val="28"/>
        </w:rPr>
      </w:pPr>
      <w:r w:rsidRPr="00161E08">
        <w:rPr>
          <w:rFonts w:ascii="宋体" w:eastAsia="宋体" w:hAnsi="宋体" w:hint="eastAsia"/>
          <w:b/>
          <w:bCs/>
          <w:sz w:val="28"/>
          <w:szCs w:val="28"/>
        </w:rPr>
        <w:t>三、机器人要求</w:t>
      </w:r>
    </w:p>
    <w:p w:rsidR="001C29BF" w:rsidRPr="00161E08" w:rsidRDefault="001C29BF" w:rsidP="001C29BF">
      <w:pPr>
        <w:rPr>
          <w:rFonts w:ascii="宋体" w:eastAsia="宋体" w:hAnsi="宋体"/>
          <w:sz w:val="28"/>
          <w:szCs w:val="28"/>
        </w:rPr>
      </w:pPr>
      <w:r w:rsidRPr="00161E08">
        <w:rPr>
          <w:rFonts w:ascii="宋体" w:eastAsia="宋体" w:hAnsi="宋体" w:hint="eastAsia"/>
          <w:sz w:val="28"/>
          <w:szCs w:val="28"/>
        </w:rPr>
        <w:t>1</w:t>
      </w:r>
      <w:r w:rsidRPr="00161E08">
        <w:rPr>
          <w:rFonts w:ascii="宋体" w:eastAsia="宋体" w:hAnsi="宋体"/>
          <w:sz w:val="28"/>
          <w:szCs w:val="28"/>
        </w:rPr>
        <w:t>.可自主搭建智能车模型，智能车模</w:t>
      </w:r>
      <w:proofErr w:type="gramStart"/>
      <w:r w:rsidRPr="00161E08">
        <w:rPr>
          <w:rFonts w:ascii="宋体" w:eastAsia="宋体" w:hAnsi="宋体"/>
          <w:sz w:val="28"/>
          <w:szCs w:val="28"/>
        </w:rPr>
        <w:t>型需搭载</w:t>
      </w:r>
      <w:proofErr w:type="gramEnd"/>
      <w:r w:rsidRPr="00161E08">
        <w:rPr>
          <w:rFonts w:ascii="宋体" w:eastAsia="宋体" w:hAnsi="宋体"/>
          <w:sz w:val="28"/>
          <w:szCs w:val="28"/>
        </w:rPr>
        <w:t>各类电子元器件辅助自动驾驶，智能车模型外部需安装车壳。智能车模型规格限制如下:</w:t>
      </w:r>
      <w:r w:rsidRPr="00161E08">
        <w:rPr>
          <w:rFonts w:ascii="宋体" w:eastAsia="宋体" w:hAnsi="宋体" w:hint="eastAsia"/>
          <w:sz w:val="28"/>
          <w:szCs w:val="28"/>
        </w:rPr>
        <w:t xml:space="preserve"> </w:t>
      </w:r>
    </w:p>
    <w:p w:rsidR="001C29BF" w:rsidRPr="00161E08" w:rsidRDefault="001C29BF" w:rsidP="001C29BF">
      <w:pPr>
        <w:ind w:left="372" w:hangingChars="133" w:hanging="372"/>
        <w:rPr>
          <w:rFonts w:ascii="宋体" w:eastAsia="宋体" w:hAnsi="宋体"/>
          <w:sz w:val="28"/>
          <w:szCs w:val="28"/>
        </w:rPr>
      </w:pPr>
      <w:r w:rsidRPr="00161E08">
        <w:rPr>
          <w:rFonts w:ascii="宋体" w:eastAsia="宋体" w:hAnsi="宋体" w:hint="eastAsia"/>
          <w:sz w:val="28"/>
          <w:szCs w:val="28"/>
        </w:rPr>
        <w:t>1）尺寸：智能车在出发位置的垂直投影最小尺寸为20cm×14.5cm×10cm（长×宽×高），最大尺寸为24cm×15cm×</w:t>
      </w:r>
      <w:r w:rsidRPr="00161E08">
        <w:rPr>
          <w:rFonts w:ascii="宋体" w:eastAsia="宋体" w:hAnsi="宋体"/>
          <w:sz w:val="28"/>
          <w:szCs w:val="28"/>
        </w:rPr>
        <w:t>20</w:t>
      </w:r>
      <w:r w:rsidRPr="00161E08">
        <w:rPr>
          <w:rFonts w:ascii="宋体" w:eastAsia="宋体" w:hAnsi="宋体" w:hint="eastAsia"/>
          <w:sz w:val="28"/>
          <w:szCs w:val="28"/>
        </w:rPr>
        <w:t>cm（长×宽×高）。</w:t>
      </w:r>
    </w:p>
    <w:p w:rsidR="001C29BF" w:rsidRPr="00161E08" w:rsidRDefault="001C29BF" w:rsidP="001C29BF">
      <w:pPr>
        <w:ind w:left="372" w:hangingChars="133" w:hanging="372"/>
        <w:rPr>
          <w:rFonts w:ascii="宋体" w:eastAsia="宋体" w:hAnsi="宋体"/>
          <w:sz w:val="28"/>
          <w:szCs w:val="28"/>
        </w:rPr>
      </w:pPr>
      <w:r w:rsidRPr="00161E08">
        <w:rPr>
          <w:rFonts w:ascii="宋体" w:eastAsia="宋体" w:hAnsi="宋体" w:hint="eastAsia"/>
          <w:sz w:val="28"/>
          <w:szCs w:val="28"/>
        </w:rPr>
        <w:t>2）轮胎尺寸：50mm&lt;直径&lt;70mm</w:t>
      </w:r>
    </w:p>
    <w:p w:rsidR="001C29BF" w:rsidRPr="00161E08" w:rsidRDefault="001C29BF" w:rsidP="001C29BF">
      <w:pPr>
        <w:ind w:left="372" w:hangingChars="133" w:hanging="372"/>
        <w:rPr>
          <w:rFonts w:ascii="宋体" w:eastAsia="宋体" w:hAnsi="宋体"/>
          <w:sz w:val="28"/>
          <w:szCs w:val="28"/>
        </w:rPr>
      </w:pPr>
      <w:r w:rsidRPr="00161E08">
        <w:rPr>
          <w:rFonts w:ascii="宋体" w:eastAsia="宋体" w:hAnsi="宋体"/>
          <w:sz w:val="28"/>
          <w:szCs w:val="28"/>
        </w:rPr>
        <w:t>3</w:t>
      </w:r>
      <w:r w:rsidRPr="00161E08">
        <w:rPr>
          <w:rFonts w:ascii="宋体" w:eastAsia="宋体" w:hAnsi="宋体" w:hint="eastAsia"/>
          <w:sz w:val="28"/>
          <w:szCs w:val="28"/>
        </w:rPr>
        <w:t>）结构：智能</w:t>
      </w:r>
      <w:proofErr w:type="gramStart"/>
      <w:r w:rsidRPr="00161E08">
        <w:rPr>
          <w:rFonts w:ascii="宋体" w:eastAsia="宋体" w:hAnsi="宋体" w:hint="eastAsia"/>
          <w:sz w:val="28"/>
          <w:szCs w:val="28"/>
        </w:rPr>
        <w:t>车模型需为</w:t>
      </w:r>
      <w:proofErr w:type="gramEnd"/>
      <w:r w:rsidRPr="00161E08">
        <w:rPr>
          <w:rFonts w:ascii="宋体" w:eastAsia="宋体" w:hAnsi="宋体" w:hint="eastAsia"/>
          <w:sz w:val="28"/>
          <w:szCs w:val="28"/>
        </w:rPr>
        <w:t>2车轮及以上结构，智能车模型内部需搭载各类传感器，控制板以及2个TT马达，实际布局可自行设计。</w:t>
      </w:r>
    </w:p>
    <w:p w:rsidR="001C29BF" w:rsidRPr="00161E08" w:rsidRDefault="001C29BF" w:rsidP="001C29BF">
      <w:pPr>
        <w:ind w:left="372" w:hangingChars="133" w:hanging="372"/>
        <w:rPr>
          <w:rFonts w:ascii="宋体" w:eastAsia="宋体" w:hAnsi="宋体"/>
          <w:sz w:val="28"/>
          <w:szCs w:val="28"/>
        </w:rPr>
      </w:pPr>
      <w:r w:rsidRPr="00161E08">
        <w:rPr>
          <w:rFonts w:ascii="宋体" w:eastAsia="宋体" w:hAnsi="宋体" w:hint="eastAsia"/>
          <w:sz w:val="28"/>
          <w:szCs w:val="28"/>
        </w:rPr>
        <w:t>4）外壳：智能</w:t>
      </w:r>
      <w:proofErr w:type="gramStart"/>
      <w:r w:rsidRPr="00161E08">
        <w:rPr>
          <w:rFonts w:ascii="宋体" w:eastAsia="宋体" w:hAnsi="宋体" w:hint="eastAsia"/>
          <w:sz w:val="28"/>
          <w:szCs w:val="28"/>
        </w:rPr>
        <w:t>车模型需增加</w:t>
      </w:r>
      <w:proofErr w:type="gramEnd"/>
      <w:r w:rsidRPr="00161E08">
        <w:rPr>
          <w:rFonts w:ascii="宋体" w:eastAsia="宋体" w:hAnsi="宋体" w:hint="eastAsia"/>
          <w:sz w:val="28"/>
          <w:szCs w:val="28"/>
        </w:rPr>
        <w:t>车壳，也可利用结构件对外壳进行相应的拓展。</w:t>
      </w:r>
    </w:p>
    <w:p w:rsidR="001C29BF" w:rsidRPr="00161E08" w:rsidRDefault="001C29BF" w:rsidP="001C29BF">
      <w:pPr>
        <w:rPr>
          <w:rFonts w:ascii="宋体" w:eastAsia="宋体" w:hAnsi="宋体"/>
          <w:sz w:val="28"/>
          <w:szCs w:val="28"/>
        </w:rPr>
      </w:pPr>
      <w:bookmarkStart w:id="0" w:name="_Toc5179130"/>
      <w:r w:rsidRPr="00161E08">
        <w:rPr>
          <w:rFonts w:ascii="宋体" w:eastAsia="宋体" w:hAnsi="宋体"/>
          <w:sz w:val="28"/>
          <w:szCs w:val="28"/>
        </w:rPr>
        <w:lastRenderedPageBreak/>
        <w:t>2.电子元器件</w:t>
      </w:r>
      <w:bookmarkEnd w:id="0"/>
    </w:p>
    <w:p w:rsidR="001C29BF" w:rsidRPr="00161E08" w:rsidRDefault="001C29BF" w:rsidP="001C29BF">
      <w:pPr>
        <w:ind w:left="372" w:hangingChars="133" w:hanging="372"/>
        <w:rPr>
          <w:rFonts w:ascii="宋体" w:eastAsia="宋体" w:hAnsi="宋体"/>
          <w:sz w:val="28"/>
          <w:szCs w:val="28"/>
        </w:rPr>
      </w:pPr>
      <w:r w:rsidRPr="00161E08">
        <w:rPr>
          <w:rFonts w:ascii="宋体" w:eastAsia="宋体" w:hAnsi="宋体" w:hint="eastAsia"/>
          <w:sz w:val="28"/>
          <w:szCs w:val="28"/>
        </w:rPr>
        <w:t>1）</w:t>
      </w:r>
      <w:r w:rsidRPr="00161E08">
        <w:rPr>
          <w:rFonts w:ascii="宋体" w:eastAsia="宋体" w:hAnsi="宋体"/>
          <w:sz w:val="28"/>
          <w:szCs w:val="28"/>
        </w:rPr>
        <w:t>主板</w:t>
      </w:r>
      <w:r w:rsidRPr="00161E08">
        <w:rPr>
          <w:rFonts w:ascii="宋体" w:eastAsia="宋体" w:hAnsi="宋体" w:hint="eastAsia"/>
          <w:sz w:val="28"/>
          <w:szCs w:val="28"/>
        </w:rPr>
        <w:t>：需采用芯片为ATmega328p的主控</w:t>
      </w:r>
      <w:proofErr w:type="gramStart"/>
      <w:r w:rsidRPr="00161E08">
        <w:rPr>
          <w:rFonts w:ascii="宋体" w:eastAsia="宋体" w:hAnsi="宋体" w:hint="eastAsia"/>
          <w:sz w:val="28"/>
          <w:szCs w:val="28"/>
        </w:rPr>
        <w:t>板</w:t>
      </w:r>
      <w:r w:rsidRPr="00161E08">
        <w:rPr>
          <w:rFonts w:ascii="宋体" w:eastAsia="宋体" w:hAnsi="宋体"/>
          <w:sz w:val="28"/>
          <w:szCs w:val="28"/>
        </w:rPr>
        <w:t>作为</w:t>
      </w:r>
      <w:proofErr w:type="gramEnd"/>
      <w:r w:rsidRPr="00161E08">
        <w:rPr>
          <w:rFonts w:ascii="宋体" w:eastAsia="宋体" w:hAnsi="宋体" w:hint="eastAsia"/>
          <w:sz w:val="28"/>
          <w:szCs w:val="28"/>
        </w:rPr>
        <w:t>智能车模型</w:t>
      </w:r>
      <w:r w:rsidRPr="00161E08">
        <w:rPr>
          <w:rFonts w:ascii="宋体" w:eastAsia="宋体" w:hAnsi="宋体"/>
          <w:sz w:val="28"/>
          <w:szCs w:val="28"/>
        </w:rPr>
        <w:t>中唯一可编程控制器件。</w:t>
      </w:r>
    </w:p>
    <w:p w:rsidR="001C29BF" w:rsidRPr="00161E08" w:rsidRDefault="001C29BF" w:rsidP="001C29BF">
      <w:pPr>
        <w:ind w:left="372" w:hangingChars="133" w:hanging="372"/>
        <w:rPr>
          <w:rFonts w:ascii="宋体" w:eastAsia="宋体" w:hAnsi="宋体"/>
          <w:sz w:val="28"/>
          <w:szCs w:val="28"/>
        </w:rPr>
      </w:pPr>
      <w:r w:rsidRPr="00161E08">
        <w:rPr>
          <w:rFonts w:ascii="宋体" w:eastAsia="宋体" w:hAnsi="宋体" w:hint="eastAsia"/>
          <w:sz w:val="28"/>
          <w:szCs w:val="28"/>
        </w:rPr>
        <w:t>2）</w:t>
      </w:r>
      <w:r w:rsidRPr="00161E08">
        <w:rPr>
          <w:rFonts w:ascii="宋体" w:eastAsia="宋体" w:hAnsi="宋体"/>
          <w:sz w:val="28"/>
          <w:szCs w:val="28"/>
        </w:rPr>
        <w:t>传感器以及执行器</w:t>
      </w:r>
      <w:r w:rsidRPr="00161E08">
        <w:rPr>
          <w:rFonts w:ascii="宋体" w:eastAsia="宋体" w:hAnsi="宋体" w:hint="eastAsia"/>
          <w:sz w:val="28"/>
          <w:szCs w:val="28"/>
        </w:rPr>
        <w:t>：传感器以及执行器运行过程中不 得超出车身投影，电机需用TT马达（减速比1:48），其它不做限制。</w:t>
      </w:r>
    </w:p>
    <w:p w:rsidR="00BE2B1C" w:rsidRPr="00161E08" w:rsidRDefault="001C29BF">
      <w:pPr>
        <w:rPr>
          <w:rFonts w:ascii="宋体" w:eastAsia="宋体" w:hAnsi="宋体"/>
          <w:b/>
          <w:bCs/>
          <w:sz w:val="28"/>
          <w:szCs w:val="28"/>
        </w:rPr>
      </w:pPr>
      <w:r w:rsidRPr="00161E08">
        <w:rPr>
          <w:rFonts w:ascii="宋体" w:eastAsia="宋体" w:hAnsi="宋体" w:hint="eastAsia"/>
          <w:b/>
          <w:bCs/>
          <w:sz w:val="28"/>
          <w:szCs w:val="28"/>
        </w:rPr>
        <w:t>四</w:t>
      </w:r>
      <w:r w:rsidR="008645D6" w:rsidRPr="00161E08">
        <w:rPr>
          <w:rFonts w:ascii="宋体" w:eastAsia="宋体" w:hAnsi="宋体" w:hint="eastAsia"/>
          <w:b/>
          <w:bCs/>
          <w:sz w:val="28"/>
          <w:szCs w:val="28"/>
        </w:rPr>
        <w:t>、竞赛场地</w:t>
      </w:r>
    </w:p>
    <w:p w:rsidR="00BE2B1C" w:rsidRPr="00161E08" w:rsidRDefault="008645D6" w:rsidP="001C29BF">
      <w:pPr>
        <w:ind w:firstLineChars="200" w:firstLine="560"/>
        <w:rPr>
          <w:rFonts w:ascii="宋体" w:eastAsia="宋体" w:hAnsi="宋体"/>
          <w:sz w:val="28"/>
          <w:szCs w:val="28"/>
        </w:rPr>
      </w:pPr>
      <w:r w:rsidRPr="00161E08">
        <w:rPr>
          <w:rFonts w:ascii="宋体" w:eastAsia="宋体" w:hAnsi="宋体" w:hint="eastAsia"/>
          <w:sz w:val="28"/>
          <w:szCs w:val="28"/>
        </w:rPr>
        <w:t>挑战赛整体环境为两个相同的2</w:t>
      </w:r>
      <w:r w:rsidRPr="00161E08">
        <w:rPr>
          <w:rFonts w:ascii="宋体" w:eastAsia="宋体" w:hAnsi="宋体"/>
          <w:sz w:val="28"/>
          <w:szCs w:val="28"/>
        </w:rPr>
        <w:t>.4</w:t>
      </w:r>
      <w:r w:rsidRPr="00161E08">
        <w:rPr>
          <w:rFonts w:ascii="宋体" w:eastAsia="宋体" w:hAnsi="宋体" w:hint="eastAsia"/>
          <w:sz w:val="28"/>
          <w:szCs w:val="28"/>
        </w:rPr>
        <w:t>m×1</w:t>
      </w:r>
      <w:r w:rsidRPr="00161E08">
        <w:rPr>
          <w:rFonts w:ascii="宋体" w:eastAsia="宋体" w:hAnsi="宋体"/>
          <w:sz w:val="28"/>
          <w:szCs w:val="28"/>
        </w:rPr>
        <w:t>.2</w:t>
      </w:r>
      <w:r w:rsidRPr="00161E08">
        <w:rPr>
          <w:rFonts w:ascii="宋体" w:eastAsia="宋体" w:hAnsi="宋体" w:hint="eastAsia"/>
          <w:sz w:val="28"/>
          <w:szCs w:val="28"/>
        </w:rPr>
        <w:t>m（长×宽）的长方形区域拼接组合而成，主要包含出发区、方块放置区、基地，智能</w:t>
      </w:r>
      <w:proofErr w:type="gramStart"/>
      <w:r w:rsidRPr="00161E08">
        <w:rPr>
          <w:rFonts w:ascii="宋体" w:eastAsia="宋体" w:hAnsi="宋体" w:hint="eastAsia"/>
          <w:sz w:val="28"/>
          <w:szCs w:val="28"/>
        </w:rPr>
        <w:t>车引导</w:t>
      </w:r>
      <w:proofErr w:type="gramEnd"/>
      <w:r w:rsidRPr="00161E08">
        <w:rPr>
          <w:rFonts w:ascii="宋体" w:eastAsia="宋体" w:hAnsi="宋体" w:hint="eastAsia"/>
          <w:sz w:val="28"/>
          <w:szCs w:val="28"/>
        </w:rPr>
        <w:t>线白色，线宽</w:t>
      </w:r>
      <w:r w:rsidRPr="00161E08">
        <w:rPr>
          <w:rFonts w:ascii="宋体" w:eastAsia="宋体" w:hAnsi="宋体"/>
          <w:sz w:val="28"/>
          <w:szCs w:val="28"/>
        </w:rPr>
        <w:t>2</w:t>
      </w:r>
      <w:r w:rsidRPr="00161E08">
        <w:rPr>
          <w:rFonts w:ascii="宋体" w:eastAsia="宋体" w:hAnsi="宋体" w:hint="eastAsia"/>
          <w:sz w:val="28"/>
          <w:szCs w:val="28"/>
        </w:rPr>
        <w:t>cm。整体场地如下图所示（赛道误差大小将控制在±2cm以内）：</w:t>
      </w:r>
    </w:p>
    <w:p w:rsidR="00BE2B1C" w:rsidRPr="00161E08" w:rsidRDefault="008645D6">
      <w:pPr>
        <w:jc w:val="center"/>
        <w:rPr>
          <w:rFonts w:ascii="宋体" w:eastAsia="宋体" w:hAnsi="宋体"/>
          <w:sz w:val="28"/>
          <w:szCs w:val="28"/>
        </w:rPr>
      </w:pPr>
      <w:r w:rsidRPr="00161E08">
        <w:rPr>
          <w:rFonts w:ascii="宋体" w:eastAsia="宋体" w:hAnsi="宋体"/>
          <w:noProof/>
          <w:sz w:val="28"/>
          <w:szCs w:val="28"/>
        </w:rPr>
        <w:drawing>
          <wp:inline distT="0" distB="0" distL="0" distR="0">
            <wp:extent cx="3266440" cy="3361690"/>
            <wp:effectExtent l="0" t="0" r="0" b="3810"/>
            <wp:docPr id="9" name="图片 8" descr="电脑屏幕的照片上有文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电脑屏幕的照片上有文字&#10;&#10;中度可信度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2046" cy="3377773"/>
                    </a:xfrm>
                    <a:prstGeom prst="rect">
                      <a:avLst/>
                    </a:prstGeom>
                  </pic:spPr>
                </pic:pic>
              </a:graphicData>
            </a:graphic>
          </wp:inline>
        </w:drawing>
      </w:r>
    </w:p>
    <w:p w:rsidR="00BE2B1C" w:rsidRPr="00161E08" w:rsidRDefault="008645D6">
      <w:pPr>
        <w:jc w:val="center"/>
        <w:rPr>
          <w:rFonts w:ascii="宋体" w:eastAsia="宋体" w:hAnsi="宋体"/>
          <w:sz w:val="28"/>
          <w:szCs w:val="28"/>
        </w:rPr>
      </w:pPr>
      <w:bookmarkStart w:id="1" w:name="_Toc5179133"/>
      <w:r w:rsidRPr="00161E08">
        <w:rPr>
          <w:rFonts w:ascii="宋体" w:eastAsia="宋体" w:hAnsi="宋体" w:hint="eastAsia"/>
          <w:sz w:val="28"/>
          <w:szCs w:val="28"/>
        </w:rPr>
        <w:t>图 3.</w:t>
      </w:r>
      <w:r w:rsidRPr="00161E08">
        <w:rPr>
          <w:rFonts w:ascii="宋体" w:eastAsia="宋体" w:hAnsi="宋体" w:hint="eastAsia"/>
          <w:sz w:val="28"/>
          <w:szCs w:val="28"/>
        </w:rPr>
        <w:fldChar w:fldCharType="begin"/>
      </w:r>
      <w:r w:rsidRPr="00161E08">
        <w:rPr>
          <w:rFonts w:ascii="宋体" w:eastAsia="宋体" w:hAnsi="宋体" w:hint="eastAsia"/>
          <w:sz w:val="28"/>
          <w:szCs w:val="28"/>
        </w:rPr>
        <w:instrText xml:space="preserve"> SEQ 图 \* ARABIC \s 1 </w:instrText>
      </w:r>
      <w:r w:rsidRPr="00161E08">
        <w:rPr>
          <w:rFonts w:ascii="宋体" w:eastAsia="宋体" w:hAnsi="宋体" w:hint="eastAsia"/>
          <w:sz w:val="28"/>
          <w:szCs w:val="28"/>
        </w:rPr>
        <w:fldChar w:fldCharType="separate"/>
      </w:r>
      <w:r w:rsidRPr="00161E08">
        <w:rPr>
          <w:rFonts w:ascii="宋体" w:eastAsia="宋体" w:hAnsi="宋体"/>
          <w:sz w:val="28"/>
          <w:szCs w:val="28"/>
        </w:rPr>
        <w:t>1</w:t>
      </w:r>
      <w:r w:rsidRPr="00161E08">
        <w:rPr>
          <w:rFonts w:ascii="宋体" w:eastAsia="宋体" w:hAnsi="宋体" w:hint="eastAsia"/>
          <w:sz w:val="28"/>
          <w:szCs w:val="28"/>
        </w:rPr>
        <w:fldChar w:fldCharType="end"/>
      </w:r>
      <w:r w:rsidRPr="00161E08">
        <w:rPr>
          <w:rFonts w:ascii="宋体" w:eastAsia="宋体" w:hAnsi="宋体" w:hint="eastAsia"/>
          <w:sz w:val="28"/>
          <w:szCs w:val="28"/>
        </w:rPr>
        <w:t xml:space="preserve"> 赛道整体布局图</w:t>
      </w:r>
      <w:bookmarkEnd w:id="1"/>
    </w:p>
    <w:p w:rsidR="00BE2B1C" w:rsidRPr="00161E08" w:rsidRDefault="001C29BF">
      <w:pPr>
        <w:rPr>
          <w:rFonts w:ascii="宋体" w:eastAsia="宋体" w:hAnsi="宋体"/>
          <w:b/>
          <w:bCs/>
          <w:sz w:val="28"/>
          <w:szCs w:val="28"/>
        </w:rPr>
      </w:pPr>
      <w:r w:rsidRPr="00161E08">
        <w:rPr>
          <w:rFonts w:ascii="宋体" w:eastAsia="宋体" w:hAnsi="宋体"/>
          <w:b/>
          <w:bCs/>
          <w:sz w:val="28"/>
          <w:szCs w:val="28"/>
        </w:rPr>
        <w:t>4</w:t>
      </w:r>
      <w:r w:rsidR="008645D6" w:rsidRPr="00161E08">
        <w:rPr>
          <w:rFonts w:ascii="宋体" w:eastAsia="宋体" w:hAnsi="宋体" w:hint="eastAsia"/>
          <w:b/>
          <w:bCs/>
          <w:sz w:val="28"/>
          <w:szCs w:val="28"/>
        </w:rPr>
        <w:t>.1出发区</w:t>
      </w:r>
    </w:p>
    <w:p w:rsidR="00BE2B1C" w:rsidRPr="00161E08" w:rsidRDefault="008645D6">
      <w:pPr>
        <w:jc w:val="center"/>
        <w:rPr>
          <w:rFonts w:ascii="宋体" w:eastAsia="宋体" w:hAnsi="宋体"/>
          <w:sz w:val="28"/>
          <w:szCs w:val="28"/>
        </w:rPr>
      </w:pPr>
      <w:r w:rsidRPr="00161E08">
        <w:rPr>
          <w:rFonts w:ascii="宋体" w:eastAsia="宋体" w:hAnsi="宋体"/>
          <w:noProof/>
          <w:sz w:val="28"/>
          <w:szCs w:val="28"/>
        </w:rPr>
        <w:lastRenderedPageBreak/>
        <w:drawing>
          <wp:inline distT="0" distB="0" distL="0" distR="0">
            <wp:extent cx="1028700" cy="1041400"/>
            <wp:effectExtent l="0" t="0" r="0" b="0"/>
            <wp:docPr id="134" name="图片 13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图片包含 文本&#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28700" cy="1041400"/>
                    </a:xfrm>
                    <a:prstGeom prst="rect">
                      <a:avLst/>
                    </a:prstGeom>
                  </pic:spPr>
                </pic:pic>
              </a:graphicData>
            </a:graphic>
          </wp:inline>
        </w:drawing>
      </w:r>
    </w:p>
    <w:p w:rsidR="00BE2B1C" w:rsidRPr="00161E08" w:rsidRDefault="008645D6">
      <w:pPr>
        <w:rPr>
          <w:rFonts w:ascii="宋体" w:eastAsia="宋体" w:hAnsi="宋体"/>
          <w:sz w:val="28"/>
          <w:szCs w:val="28"/>
        </w:rPr>
      </w:pPr>
      <w:r w:rsidRPr="00161E08">
        <w:rPr>
          <w:rFonts w:ascii="宋体" w:eastAsia="宋体" w:hAnsi="宋体"/>
          <w:sz w:val="28"/>
          <w:szCs w:val="28"/>
        </w:rPr>
        <w:t>如上图所示</w:t>
      </w:r>
      <w:r w:rsidRPr="00161E08">
        <w:rPr>
          <w:rFonts w:ascii="宋体" w:eastAsia="宋体" w:hAnsi="宋体" w:hint="eastAsia"/>
          <w:sz w:val="28"/>
          <w:szCs w:val="28"/>
        </w:rPr>
        <w:t>为</w:t>
      </w:r>
      <w:r w:rsidRPr="00161E08">
        <w:rPr>
          <w:rFonts w:ascii="宋体" w:eastAsia="宋体" w:hAnsi="宋体"/>
          <w:sz w:val="28"/>
          <w:szCs w:val="28"/>
        </w:rPr>
        <w:t>智能车出发区域</w:t>
      </w:r>
      <w:r w:rsidRPr="00161E08">
        <w:rPr>
          <w:rFonts w:ascii="宋体" w:eastAsia="宋体" w:hAnsi="宋体" w:hint="eastAsia"/>
          <w:sz w:val="28"/>
          <w:szCs w:val="28"/>
        </w:rPr>
        <w:t>（</w:t>
      </w:r>
      <w:r w:rsidRPr="00161E08">
        <w:rPr>
          <w:rFonts w:ascii="宋体" w:eastAsia="宋体" w:hAnsi="宋体"/>
          <w:sz w:val="28"/>
          <w:szCs w:val="28"/>
        </w:rPr>
        <w:t>40</w:t>
      </w:r>
      <w:r w:rsidRPr="00161E08">
        <w:rPr>
          <w:rFonts w:ascii="宋体" w:eastAsia="宋体" w:hAnsi="宋体" w:hint="eastAsia"/>
          <w:sz w:val="28"/>
          <w:szCs w:val="28"/>
        </w:rPr>
        <w:t>cm×</w:t>
      </w:r>
      <w:r w:rsidRPr="00161E08">
        <w:rPr>
          <w:rFonts w:ascii="宋体" w:eastAsia="宋体" w:hAnsi="宋体"/>
          <w:sz w:val="28"/>
          <w:szCs w:val="28"/>
        </w:rPr>
        <w:t>40</w:t>
      </w:r>
      <w:r w:rsidRPr="00161E08">
        <w:rPr>
          <w:rFonts w:ascii="宋体" w:eastAsia="宋体" w:hAnsi="宋体" w:hint="eastAsia"/>
          <w:sz w:val="28"/>
          <w:szCs w:val="28"/>
        </w:rPr>
        <w:t>cm），分别在比赛场地的四角。</w:t>
      </w:r>
    </w:p>
    <w:p w:rsidR="00BE2B1C" w:rsidRPr="00161E08" w:rsidRDefault="001C29BF">
      <w:pPr>
        <w:rPr>
          <w:rFonts w:ascii="宋体" w:eastAsia="宋体" w:hAnsi="宋体"/>
          <w:b/>
          <w:bCs/>
          <w:sz w:val="28"/>
          <w:szCs w:val="28"/>
        </w:rPr>
      </w:pPr>
      <w:r w:rsidRPr="00161E08">
        <w:rPr>
          <w:rFonts w:ascii="宋体" w:eastAsia="宋体" w:hAnsi="宋体"/>
          <w:b/>
          <w:bCs/>
          <w:sz w:val="28"/>
          <w:szCs w:val="28"/>
        </w:rPr>
        <w:t>4</w:t>
      </w:r>
      <w:r w:rsidR="008645D6" w:rsidRPr="00161E08">
        <w:rPr>
          <w:rFonts w:ascii="宋体" w:eastAsia="宋体" w:hAnsi="宋体" w:hint="eastAsia"/>
          <w:b/>
          <w:bCs/>
          <w:sz w:val="28"/>
          <w:szCs w:val="28"/>
        </w:rPr>
        <w:t>.2基地</w:t>
      </w:r>
    </w:p>
    <w:p w:rsidR="00BE2B1C" w:rsidRPr="00161E08" w:rsidRDefault="008645D6">
      <w:pPr>
        <w:jc w:val="center"/>
        <w:rPr>
          <w:rFonts w:ascii="宋体" w:eastAsia="宋体" w:hAnsi="宋体"/>
          <w:sz w:val="28"/>
          <w:szCs w:val="28"/>
        </w:rPr>
      </w:pPr>
      <w:r w:rsidRPr="00161E08">
        <w:rPr>
          <w:rFonts w:ascii="宋体" w:eastAsia="宋体" w:hAnsi="宋体"/>
          <w:noProof/>
          <w:sz w:val="28"/>
          <w:szCs w:val="28"/>
        </w:rPr>
        <w:drawing>
          <wp:inline distT="0" distB="0" distL="0" distR="0">
            <wp:extent cx="3619500" cy="1905000"/>
            <wp:effectExtent l="0" t="0" r="0" b="0"/>
            <wp:docPr id="135" name="图片 135"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图形用户界面&#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619500" cy="1905000"/>
                    </a:xfrm>
                    <a:prstGeom prst="rect">
                      <a:avLst/>
                    </a:prstGeom>
                  </pic:spPr>
                </pic:pic>
              </a:graphicData>
            </a:graphic>
          </wp:inline>
        </w:drawing>
      </w:r>
    </w:p>
    <w:p w:rsidR="00BE2B1C" w:rsidRPr="00161E08" w:rsidRDefault="008645D6">
      <w:pPr>
        <w:rPr>
          <w:rFonts w:ascii="宋体" w:eastAsia="宋体" w:hAnsi="宋体"/>
          <w:sz w:val="28"/>
          <w:szCs w:val="28"/>
        </w:rPr>
      </w:pPr>
      <w:r w:rsidRPr="00161E08">
        <w:rPr>
          <w:rFonts w:ascii="宋体" w:eastAsia="宋体" w:hAnsi="宋体"/>
          <w:sz w:val="28"/>
          <w:szCs w:val="28"/>
        </w:rPr>
        <w:t>如上图所示为</w:t>
      </w:r>
      <w:r w:rsidRPr="00161E08">
        <w:rPr>
          <w:rFonts w:ascii="宋体" w:eastAsia="宋体" w:hAnsi="宋体" w:hint="eastAsia"/>
          <w:sz w:val="28"/>
          <w:szCs w:val="28"/>
        </w:rPr>
        <w:t>基地区域（1</w:t>
      </w:r>
      <w:r w:rsidRPr="00161E08">
        <w:rPr>
          <w:rFonts w:ascii="宋体" w:eastAsia="宋体" w:hAnsi="宋体"/>
          <w:sz w:val="28"/>
          <w:szCs w:val="28"/>
        </w:rPr>
        <w:t>6</w:t>
      </w:r>
      <w:r w:rsidRPr="00161E08">
        <w:rPr>
          <w:rFonts w:ascii="宋体" w:eastAsia="宋体" w:hAnsi="宋体" w:hint="eastAsia"/>
          <w:sz w:val="28"/>
          <w:szCs w:val="28"/>
        </w:rPr>
        <w:t>0cm×</w:t>
      </w:r>
      <w:r w:rsidRPr="00161E08">
        <w:rPr>
          <w:rFonts w:ascii="宋体" w:eastAsia="宋体" w:hAnsi="宋体"/>
          <w:sz w:val="28"/>
          <w:szCs w:val="28"/>
        </w:rPr>
        <w:t>80</w:t>
      </w:r>
      <w:r w:rsidRPr="00161E08">
        <w:rPr>
          <w:rFonts w:ascii="宋体" w:eastAsia="宋体" w:hAnsi="宋体" w:hint="eastAsia"/>
          <w:sz w:val="28"/>
          <w:szCs w:val="28"/>
        </w:rPr>
        <w:t>cm）。基地中分为4个区域，左右两侧为海滩区；中间上半部分为军舰区；中间下半部分为堡垒区。智能车需将能量矿石收集到不同区域，获得相应得分。</w:t>
      </w:r>
    </w:p>
    <w:p w:rsidR="00BE2B1C" w:rsidRPr="00161E08" w:rsidRDefault="001C29BF">
      <w:pPr>
        <w:rPr>
          <w:rFonts w:ascii="宋体" w:eastAsia="宋体" w:hAnsi="宋体"/>
          <w:b/>
          <w:sz w:val="28"/>
          <w:szCs w:val="28"/>
        </w:rPr>
      </w:pPr>
      <w:r w:rsidRPr="00161E08">
        <w:rPr>
          <w:rFonts w:ascii="宋体" w:eastAsia="宋体" w:hAnsi="宋体"/>
          <w:b/>
          <w:bCs/>
          <w:sz w:val="28"/>
          <w:szCs w:val="28"/>
        </w:rPr>
        <w:t>4</w:t>
      </w:r>
      <w:r w:rsidR="008645D6" w:rsidRPr="00161E08">
        <w:rPr>
          <w:rFonts w:ascii="宋体" w:eastAsia="宋体" w:hAnsi="宋体" w:hint="eastAsia"/>
          <w:b/>
          <w:bCs/>
          <w:sz w:val="28"/>
          <w:szCs w:val="28"/>
        </w:rPr>
        <w:t>.3能量矿石区</w:t>
      </w:r>
    </w:p>
    <w:p w:rsidR="00BE2B1C" w:rsidRPr="00161E08" w:rsidRDefault="008645D6">
      <w:pPr>
        <w:jc w:val="center"/>
        <w:rPr>
          <w:rFonts w:ascii="宋体" w:eastAsia="宋体" w:hAnsi="宋体"/>
          <w:sz w:val="28"/>
          <w:szCs w:val="28"/>
        </w:rPr>
      </w:pPr>
      <w:r w:rsidRPr="00161E08">
        <w:rPr>
          <w:rFonts w:ascii="宋体" w:eastAsia="宋体" w:hAnsi="宋体" w:hint="eastAsia"/>
          <w:bCs/>
          <w:noProof/>
          <w:sz w:val="28"/>
          <w:szCs w:val="28"/>
        </w:rPr>
        <w:drawing>
          <wp:inline distT="0" distB="0" distL="0" distR="0">
            <wp:extent cx="5278755" cy="2195830"/>
            <wp:effectExtent l="0" t="0" r="4445" b="127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8755" cy="2195830"/>
                    </a:xfrm>
                    <a:prstGeom prst="rect">
                      <a:avLst/>
                    </a:prstGeom>
                  </pic:spPr>
                </pic:pic>
              </a:graphicData>
            </a:graphic>
          </wp:inline>
        </w:drawing>
      </w:r>
      <w:r w:rsidRPr="00161E08">
        <w:rPr>
          <w:rFonts w:ascii="宋体" w:eastAsia="宋体" w:hAnsi="宋体" w:hint="eastAsia"/>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827405</wp:posOffset>
                </wp:positionH>
                <wp:positionV relativeFrom="paragraph">
                  <wp:posOffset>251460</wp:posOffset>
                </wp:positionV>
                <wp:extent cx="1006475" cy="312420"/>
                <wp:effectExtent l="12700" t="12700" r="606425" b="474980"/>
                <wp:wrapNone/>
                <wp:docPr id="91" name="标注: 线形 26"/>
                <wp:cNvGraphicFramePr/>
                <a:graphic xmlns:a="http://schemas.openxmlformats.org/drawingml/2006/main">
                  <a:graphicData uri="http://schemas.microsoft.com/office/word/2010/wordprocessingShape">
                    <wps:wsp>
                      <wps:cNvSpPr/>
                      <wps:spPr>
                        <a:xfrm>
                          <a:off x="0" y="0"/>
                          <a:ext cx="1006475" cy="312420"/>
                        </a:xfrm>
                        <a:prstGeom prst="borderCallout1">
                          <a:avLst>
                            <a:gd name="adj1" fmla="val 46536"/>
                            <a:gd name="adj2" fmla="val 102069"/>
                            <a:gd name="adj3" fmla="val 236561"/>
                            <a:gd name="adj4" fmla="val 157363"/>
                          </a:avLst>
                        </a:prstGeom>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2B1C" w:rsidRDefault="008645D6">
                            <w:pPr>
                              <w:jc w:val="center"/>
                            </w:pPr>
                            <w:r>
                              <w:rPr>
                                <w:rFonts w:hint="eastAsia"/>
                              </w:rPr>
                              <w:t>放置矿石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标注: 线形 26" o:spid="_x0000_s1026" o:spt="47" type="#_x0000_t47" style="position:absolute;left:0pt;margin-left:65.15pt;margin-top:19.8pt;height:24.6pt;width:79.25pt;z-index:251659264;v-text-anchor:middle;mso-width-relative:page;mso-height-relative:page;" fillcolor="#4472C4 [3204]" filled="t" stroked="t" coordsize="21600,21600" o:gfxdata="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QcFxSNYA&#10;AAAJAQAADwAAAAAAAAABACAAAAAiAAAAZHJzL2Rvd25yZXYueG1sUEsBAhQAFAAAAAgAh07iQLQN&#10;dPzMAgAArwUAAA4AAAAAAAAAAQAgAAAAJQEAAGRycy9lMm9Eb2MueG1sUEsFBgAAAAAGAAYAWQEA&#10;AGMGAAAAAA==&#10;" adj="33990,51097,22047,10052">
                <v:fill on="t" focussize="0,0"/>
                <v:stroke weight="3pt" color="#FF0000 [3204]" miterlimit="8" joinstyle="miter"/>
                <v:imagedata o:title=""/>
                <o:lock v:ext="edit" aspectratio="f"/>
                <v:textbox>
                  <w:txbxContent>
                    <w:p>
                      <w:pPr>
                        <w:jc w:val="center"/>
                      </w:pPr>
                      <w:r>
                        <w:rPr>
                          <w:rFonts w:hint="eastAsia"/>
                        </w:rPr>
                        <w:t>放置矿石</w:t>
                      </w:r>
                    </w:p>
                  </w:txbxContent>
                </v:textbox>
              </v:shape>
            </w:pict>
          </mc:Fallback>
        </mc:AlternateContent>
      </w:r>
    </w:p>
    <w:p w:rsidR="00BE2B1C" w:rsidRPr="00161E08" w:rsidRDefault="008645D6">
      <w:pPr>
        <w:rPr>
          <w:rFonts w:ascii="宋体" w:eastAsia="宋体" w:hAnsi="宋体"/>
          <w:sz w:val="28"/>
          <w:szCs w:val="28"/>
        </w:rPr>
      </w:pPr>
      <w:r w:rsidRPr="00161E08">
        <w:rPr>
          <w:rFonts w:ascii="宋体" w:eastAsia="宋体" w:hAnsi="宋体"/>
          <w:sz w:val="28"/>
          <w:szCs w:val="28"/>
        </w:rPr>
        <w:t>如上图所示为</w:t>
      </w:r>
      <w:r w:rsidRPr="00161E08">
        <w:rPr>
          <w:rFonts w:ascii="宋体" w:eastAsia="宋体" w:hAnsi="宋体" w:hint="eastAsia"/>
          <w:sz w:val="28"/>
          <w:szCs w:val="28"/>
        </w:rPr>
        <w:t>能量矿石区域，在比赛场地的中间位置。分别有红、黄、</w:t>
      </w:r>
      <w:r w:rsidRPr="00161E08">
        <w:rPr>
          <w:rFonts w:ascii="宋体" w:eastAsia="宋体" w:hAnsi="宋体" w:hint="eastAsia"/>
          <w:sz w:val="28"/>
          <w:szCs w:val="28"/>
        </w:rPr>
        <w:lastRenderedPageBreak/>
        <w:t>蓝三种不同颜色的正方形虚线框（小学5cm×5cm，初高中8cm×8cm），共10个，用来放置对应颜色的方块。</w:t>
      </w:r>
    </w:p>
    <w:p w:rsidR="00BE2B1C" w:rsidRPr="00161E08" w:rsidRDefault="001C29BF">
      <w:pPr>
        <w:rPr>
          <w:rFonts w:ascii="宋体" w:eastAsia="宋体" w:hAnsi="宋体"/>
          <w:b/>
          <w:bCs/>
          <w:sz w:val="28"/>
          <w:szCs w:val="28"/>
        </w:rPr>
      </w:pPr>
      <w:r w:rsidRPr="00161E08">
        <w:rPr>
          <w:rFonts w:ascii="宋体" w:eastAsia="宋体" w:hAnsi="宋体" w:hint="eastAsia"/>
          <w:b/>
          <w:bCs/>
          <w:sz w:val="28"/>
          <w:szCs w:val="28"/>
        </w:rPr>
        <w:t>四</w:t>
      </w:r>
      <w:r w:rsidR="008645D6" w:rsidRPr="00161E08">
        <w:rPr>
          <w:rFonts w:ascii="宋体" w:eastAsia="宋体" w:hAnsi="宋体" w:hint="eastAsia"/>
          <w:b/>
          <w:bCs/>
          <w:sz w:val="28"/>
          <w:szCs w:val="28"/>
        </w:rPr>
        <w:t>、</w:t>
      </w:r>
      <w:r w:rsidRPr="00161E08">
        <w:rPr>
          <w:rFonts w:ascii="宋体" w:eastAsia="宋体" w:hAnsi="宋体" w:hint="eastAsia"/>
          <w:b/>
          <w:bCs/>
          <w:sz w:val="28"/>
          <w:szCs w:val="28"/>
        </w:rPr>
        <w:t>竞赛任务及得分</w:t>
      </w:r>
    </w:p>
    <w:p w:rsidR="00BE2B1C" w:rsidRPr="00161E08" w:rsidRDefault="008645D6">
      <w:pPr>
        <w:ind w:firstLineChars="200" w:firstLine="560"/>
        <w:rPr>
          <w:rFonts w:ascii="宋体" w:eastAsia="宋体" w:hAnsi="宋体"/>
          <w:sz w:val="28"/>
          <w:szCs w:val="28"/>
        </w:rPr>
      </w:pPr>
      <w:r w:rsidRPr="00161E08">
        <w:rPr>
          <w:rFonts w:ascii="宋体" w:eastAsia="宋体" w:hAnsi="宋体" w:hint="eastAsia"/>
          <w:sz w:val="28"/>
          <w:szCs w:val="28"/>
        </w:rPr>
        <w:t>抢滩登陆挑战赛为任务赛，每个参赛队伍需有2辆智能车上场比赛，最终的任务是将场地中间的能量矿石（5×5×5cm）尽可能多的推到己方的基地，根据积分规则尽可能获得更多分值。</w:t>
      </w:r>
    </w:p>
    <w:p w:rsidR="00BE2B1C" w:rsidRPr="00161E08" w:rsidRDefault="008645D6" w:rsidP="001C29BF">
      <w:pPr>
        <w:ind w:firstLineChars="200" w:firstLine="560"/>
        <w:rPr>
          <w:rFonts w:ascii="宋体" w:eastAsia="宋体" w:hAnsi="宋体"/>
          <w:sz w:val="28"/>
          <w:szCs w:val="28"/>
        </w:rPr>
      </w:pPr>
      <w:r w:rsidRPr="00161E08">
        <w:rPr>
          <w:rFonts w:ascii="宋体" w:eastAsia="宋体" w:hAnsi="宋体" w:hint="eastAsia"/>
          <w:sz w:val="28"/>
          <w:szCs w:val="28"/>
        </w:rPr>
        <w:t>单次比赛总计用时1分钟，分为自动行驶（30秒）和遥控行驶（30秒）两个阶段。</w:t>
      </w:r>
    </w:p>
    <w:p w:rsidR="00BE2B1C" w:rsidRPr="00161E08" w:rsidRDefault="008645D6">
      <w:pPr>
        <w:rPr>
          <w:rFonts w:ascii="宋体" w:eastAsia="宋体" w:hAnsi="宋体"/>
          <w:b/>
          <w:bCs/>
          <w:sz w:val="28"/>
          <w:szCs w:val="28"/>
        </w:rPr>
      </w:pPr>
      <w:r w:rsidRPr="00161E08">
        <w:rPr>
          <w:rFonts w:ascii="宋体" w:eastAsia="宋体" w:hAnsi="宋体" w:hint="eastAsia"/>
          <w:b/>
          <w:bCs/>
          <w:sz w:val="28"/>
          <w:szCs w:val="28"/>
        </w:rPr>
        <w:t>1．</w:t>
      </w:r>
      <w:r w:rsidRPr="00161E08">
        <w:rPr>
          <w:rFonts w:ascii="宋体" w:eastAsia="宋体" w:hAnsi="宋体"/>
          <w:b/>
          <w:bCs/>
          <w:sz w:val="28"/>
          <w:szCs w:val="28"/>
        </w:rPr>
        <w:t>自动行驶阶段</w:t>
      </w:r>
    </w:p>
    <w:p w:rsidR="00BE2B1C" w:rsidRPr="00161E08" w:rsidRDefault="008645D6">
      <w:pPr>
        <w:ind w:firstLineChars="200" w:firstLine="560"/>
        <w:rPr>
          <w:rFonts w:ascii="宋体" w:eastAsia="宋体" w:hAnsi="宋体"/>
          <w:sz w:val="28"/>
          <w:szCs w:val="28"/>
        </w:rPr>
      </w:pPr>
      <w:r w:rsidRPr="00161E08">
        <w:rPr>
          <w:rFonts w:ascii="宋体" w:eastAsia="宋体" w:hAnsi="宋体" w:hint="eastAsia"/>
          <w:sz w:val="28"/>
          <w:szCs w:val="28"/>
        </w:rPr>
        <w:t>比赛开始后的30秒内，为自动行驶阶段（00:00—00:30）。</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参赛选手在3秒内使用平板或遥控器将智能车切换为自动行驶模式。</w:t>
      </w:r>
    </w:p>
    <w:p w:rsidR="00BE2B1C" w:rsidRPr="00161E08" w:rsidRDefault="008645D6">
      <w:pPr>
        <w:ind w:firstLineChars="200" w:firstLine="560"/>
        <w:rPr>
          <w:rFonts w:ascii="宋体" w:eastAsia="宋体" w:hAnsi="宋体"/>
          <w:sz w:val="28"/>
          <w:szCs w:val="28"/>
        </w:rPr>
      </w:pPr>
      <w:r w:rsidRPr="00161E08">
        <w:rPr>
          <w:rFonts w:ascii="宋体" w:eastAsia="宋体" w:hAnsi="宋体" w:hint="eastAsia"/>
          <w:sz w:val="28"/>
          <w:szCs w:val="28"/>
        </w:rPr>
        <w:t>智能车从出发区域启动，可沿着比赛场地中的引导线行驶。下图红色标记处将各放置一个矿石，矿石颜色比赛当天调试前进行公布。智能车需通过自动模式将场地中这4个矿石进行回收入基地。</w:t>
      </w:r>
    </w:p>
    <w:p w:rsidR="00BE2B1C" w:rsidRPr="00161E08" w:rsidRDefault="008645D6">
      <w:pPr>
        <w:ind w:firstLineChars="200" w:firstLine="560"/>
        <w:jc w:val="center"/>
        <w:rPr>
          <w:rFonts w:ascii="宋体" w:eastAsia="宋体" w:hAnsi="宋体"/>
          <w:sz w:val="28"/>
          <w:szCs w:val="28"/>
        </w:rPr>
      </w:pPr>
      <w:r w:rsidRPr="00161E08">
        <w:rPr>
          <w:rFonts w:ascii="宋体" w:eastAsia="宋体" w:hAnsi="宋体"/>
          <w:noProof/>
          <w:sz w:val="28"/>
          <w:szCs w:val="28"/>
        </w:rPr>
        <w:drawing>
          <wp:inline distT="0" distB="0" distL="0" distR="0">
            <wp:extent cx="2730500" cy="2756535"/>
            <wp:effectExtent l="0" t="0" r="0" b="0"/>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5279" cy="2761496"/>
                    </a:xfrm>
                    <a:prstGeom prst="rect">
                      <a:avLst/>
                    </a:prstGeom>
                  </pic:spPr>
                </pic:pic>
              </a:graphicData>
            </a:graphic>
          </wp:inline>
        </w:drawing>
      </w:r>
    </w:p>
    <w:p w:rsidR="00BE2B1C" w:rsidRPr="00161E08" w:rsidRDefault="008645D6">
      <w:pPr>
        <w:ind w:firstLineChars="200" w:firstLine="560"/>
        <w:rPr>
          <w:rFonts w:ascii="宋体" w:eastAsia="宋体" w:hAnsi="宋体"/>
          <w:sz w:val="28"/>
          <w:szCs w:val="28"/>
        </w:rPr>
      </w:pPr>
      <w:r w:rsidRPr="00161E08">
        <w:rPr>
          <w:rFonts w:ascii="宋体" w:eastAsia="宋体" w:hAnsi="宋体" w:hint="eastAsia"/>
          <w:sz w:val="28"/>
          <w:szCs w:val="28"/>
        </w:rPr>
        <w:t>智能车不得越过中间能量矿石区，同时也不可触碰中间矿石区的</w:t>
      </w:r>
      <w:r w:rsidRPr="00161E08">
        <w:rPr>
          <w:rFonts w:ascii="宋体" w:eastAsia="宋体" w:hAnsi="宋体" w:hint="eastAsia"/>
          <w:sz w:val="28"/>
          <w:szCs w:val="28"/>
        </w:rPr>
        <w:lastRenderedPageBreak/>
        <w:t>1</w:t>
      </w:r>
      <w:r w:rsidRPr="00161E08">
        <w:rPr>
          <w:rFonts w:ascii="宋体" w:eastAsia="宋体" w:hAnsi="宋体"/>
          <w:sz w:val="28"/>
          <w:szCs w:val="28"/>
        </w:rPr>
        <w:t>0</w:t>
      </w:r>
      <w:r w:rsidRPr="00161E08">
        <w:rPr>
          <w:rFonts w:ascii="宋体" w:eastAsia="宋体" w:hAnsi="宋体" w:hint="eastAsia"/>
          <w:sz w:val="28"/>
          <w:szCs w:val="28"/>
        </w:rPr>
        <w:t>个矿石。当自动阶段结束后将根据回收数量给一定分值，该分值独立计算。</w:t>
      </w:r>
    </w:p>
    <w:p w:rsidR="00BE2B1C" w:rsidRPr="00161E08" w:rsidRDefault="008645D6">
      <w:pPr>
        <w:rPr>
          <w:rFonts w:ascii="宋体" w:eastAsia="宋体" w:hAnsi="宋体"/>
          <w:b/>
          <w:bCs/>
          <w:sz w:val="28"/>
          <w:szCs w:val="28"/>
        </w:rPr>
      </w:pPr>
      <w:r w:rsidRPr="00161E08">
        <w:rPr>
          <w:rFonts w:ascii="宋体" w:eastAsia="宋体" w:hAnsi="宋体" w:hint="eastAsia"/>
          <w:b/>
          <w:bCs/>
          <w:sz w:val="28"/>
          <w:szCs w:val="28"/>
        </w:rPr>
        <w:t>2</w:t>
      </w:r>
      <w:r w:rsidRPr="00161E08">
        <w:rPr>
          <w:rFonts w:ascii="宋体" w:eastAsia="宋体" w:hAnsi="宋体"/>
          <w:b/>
          <w:bCs/>
          <w:sz w:val="28"/>
          <w:szCs w:val="28"/>
        </w:rPr>
        <w:t>.遥控行驶阶段</w:t>
      </w:r>
    </w:p>
    <w:p w:rsidR="00BE2B1C" w:rsidRPr="00161E08" w:rsidRDefault="008645D6">
      <w:pPr>
        <w:ind w:firstLineChars="200" w:firstLine="560"/>
        <w:rPr>
          <w:rFonts w:ascii="宋体" w:eastAsia="宋体" w:hAnsi="宋体"/>
          <w:sz w:val="28"/>
          <w:szCs w:val="28"/>
        </w:rPr>
      </w:pPr>
      <w:r w:rsidRPr="00161E08">
        <w:rPr>
          <w:rFonts w:ascii="宋体" w:eastAsia="宋体" w:hAnsi="宋体" w:hint="eastAsia"/>
          <w:sz w:val="28"/>
          <w:szCs w:val="28"/>
        </w:rPr>
        <w:t>自动行驶结束后，为遥控行驶阶段（00:30—01:00）。</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参赛选手即可拿起场地上的平板或遥控器将智能车切换为遥控行驶模式。在30秒时间内，通过平板或遥控器控制智能车的行驶。</w:t>
      </w:r>
    </w:p>
    <w:p w:rsidR="00BE2B1C" w:rsidRPr="00161E08" w:rsidRDefault="008645D6">
      <w:pPr>
        <w:ind w:firstLine="640"/>
        <w:rPr>
          <w:rFonts w:ascii="宋体" w:eastAsia="宋体" w:hAnsi="宋体"/>
          <w:sz w:val="28"/>
          <w:szCs w:val="28"/>
        </w:rPr>
      </w:pPr>
      <w:r w:rsidRPr="00161E08">
        <w:rPr>
          <w:rFonts w:ascii="宋体" w:eastAsia="宋体" w:hAnsi="宋体" w:hint="eastAsia"/>
          <w:sz w:val="28"/>
          <w:szCs w:val="28"/>
        </w:rPr>
        <w:t>智能车通过遥控模式对能量矿石区的1</w:t>
      </w:r>
      <w:r w:rsidRPr="00161E08">
        <w:rPr>
          <w:rFonts w:ascii="宋体" w:eastAsia="宋体" w:hAnsi="宋体"/>
          <w:sz w:val="28"/>
          <w:szCs w:val="28"/>
        </w:rPr>
        <w:t>0</w:t>
      </w:r>
      <w:r w:rsidRPr="00161E08">
        <w:rPr>
          <w:rFonts w:ascii="宋体" w:eastAsia="宋体" w:hAnsi="宋体" w:hint="eastAsia"/>
          <w:sz w:val="28"/>
          <w:szCs w:val="28"/>
        </w:rPr>
        <w:t>个矿石进行采集，将矿石收集到己方基地不同区域。</w:t>
      </w:r>
    </w:p>
    <w:p w:rsidR="00BE2B1C" w:rsidRPr="00161E08" w:rsidRDefault="008645D6">
      <w:pPr>
        <w:ind w:firstLine="640"/>
        <w:jc w:val="center"/>
        <w:rPr>
          <w:rFonts w:ascii="宋体" w:eastAsia="宋体" w:hAnsi="宋体"/>
          <w:sz w:val="28"/>
          <w:szCs w:val="28"/>
        </w:rPr>
      </w:pPr>
      <w:r w:rsidRPr="00161E08">
        <w:rPr>
          <w:rFonts w:ascii="宋体" w:eastAsia="宋体" w:hAnsi="宋体" w:hint="eastAsia"/>
          <w:noProof/>
          <w:sz w:val="28"/>
          <w:szCs w:val="28"/>
        </w:rPr>
        <w:drawing>
          <wp:inline distT="0" distB="0" distL="0" distR="0">
            <wp:extent cx="3403600" cy="3429000"/>
            <wp:effectExtent l="0" t="0" r="0" b="0"/>
            <wp:docPr id="3" name="图片 3" descr="一些文字和图案&#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些文字和图案&#10;&#10;中度可信度描述已自动生成"/>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403600" cy="3429000"/>
                    </a:xfrm>
                    <a:prstGeom prst="rect">
                      <a:avLst/>
                    </a:prstGeom>
                  </pic:spPr>
                </pic:pic>
              </a:graphicData>
            </a:graphic>
          </wp:inline>
        </w:drawing>
      </w:r>
    </w:p>
    <w:p w:rsidR="00BE2B1C" w:rsidRPr="00161E08" w:rsidRDefault="008645D6">
      <w:pPr>
        <w:ind w:firstLineChars="200" w:firstLine="560"/>
        <w:rPr>
          <w:rFonts w:ascii="宋体" w:eastAsia="宋体" w:hAnsi="宋体"/>
          <w:sz w:val="28"/>
          <w:szCs w:val="28"/>
        </w:rPr>
      </w:pPr>
      <w:r w:rsidRPr="00161E08">
        <w:rPr>
          <w:rFonts w:ascii="宋体" w:eastAsia="宋体" w:hAnsi="宋体" w:hint="eastAsia"/>
          <w:sz w:val="28"/>
          <w:szCs w:val="28"/>
        </w:rPr>
        <w:t>比赛结束时，参赛选手需立即停止智能车。</w:t>
      </w:r>
    </w:p>
    <w:p w:rsidR="00BE2B1C" w:rsidRPr="00161E08" w:rsidRDefault="008645D6">
      <w:pPr>
        <w:rPr>
          <w:rFonts w:ascii="宋体" w:eastAsia="宋体" w:hAnsi="宋体"/>
          <w:b/>
          <w:bCs/>
          <w:sz w:val="28"/>
          <w:szCs w:val="28"/>
        </w:rPr>
      </w:pPr>
      <w:r w:rsidRPr="00161E08">
        <w:rPr>
          <w:rFonts w:ascii="宋体" w:eastAsia="宋体" w:hAnsi="宋体"/>
          <w:b/>
          <w:bCs/>
          <w:sz w:val="28"/>
          <w:szCs w:val="28"/>
        </w:rPr>
        <w:t>3.</w:t>
      </w:r>
      <w:r w:rsidRPr="00161E08">
        <w:rPr>
          <w:rFonts w:ascii="宋体" w:eastAsia="宋体" w:hAnsi="宋体" w:hint="eastAsia"/>
          <w:b/>
          <w:bCs/>
          <w:sz w:val="28"/>
          <w:szCs w:val="28"/>
        </w:rPr>
        <w:t>计分方式</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1）</w:t>
      </w:r>
      <w:r w:rsidRPr="00161E08">
        <w:rPr>
          <w:rFonts w:ascii="宋体" w:eastAsia="宋体" w:hAnsi="宋体"/>
          <w:sz w:val="28"/>
          <w:szCs w:val="28"/>
        </w:rPr>
        <w:t>自动行驶阶段</w:t>
      </w:r>
    </w:p>
    <w:p w:rsidR="00BE2B1C" w:rsidRPr="00161E08" w:rsidRDefault="008645D6">
      <w:pPr>
        <w:ind w:leftChars="202" w:left="424"/>
        <w:rPr>
          <w:rFonts w:ascii="宋体" w:eastAsia="宋体" w:hAnsi="宋体"/>
          <w:sz w:val="28"/>
          <w:szCs w:val="28"/>
        </w:rPr>
      </w:pPr>
      <w:r w:rsidRPr="00161E08">
        <w:rPr>
          <w:rFonts w:ascii="宋体" w:eastAsia="宋体" w:hAnsi="宋体" w:hint="eastAsia"/>
          <w:sz w:val="28"/>
          <w:szCs w:val="28"/>
        </w:rPr>
        <w:t>自动行驶阶段过后，裁判会记录当前本方基地的矿石得分值，形成自动分值，矿石垂直投影部分进入白线内侧以内即可得分，否</w:t>
      </w:r>
      <w:r w:rsidRPr="00161E08">
        <w:rPr>
          <w:rFonts w:ascii="宋体" w:eastAsia="宋体" w:hAnsi="宋体" w:hint="eastAsia"/>
          <w:sz w:val="28"/>
          <w:szCs w:val="28"/>
        </w:rPr>
        <w:lastRenderedPageBreak/>
        <w:t>则不计分。</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2）遥控</w:t>
      </w:r>
      <w:r w:rsidRPr="00161E08">
        <w:rPr>
          <w:rFonts w:ascii="宋体" w:eastAsia="宋体" w:hAnsi="宋体"/>
          <w:sz w:val="28"/>
          <w:szCs w:val="28"/>
        </w:rPr>
        <w:t>行驶阶段</w:t>
      </w:r>
    </w:p>
    <w:p w:rsidR="00BE2B1C" w:rsidRPr="00161E08" w:rsidRDefault="008645D6">
      <w:pPr>
        <w:ind w:leftChars="202" w:left="424"/>
        <w:rPr>
          <w:rFonts w:ascii="宋体" w:eastAsia="宋体" w:hAnsi="宋体"/>
          <w:sz w:val="28"/>
          <w:szCs w:val="28"/>
        </w:rPr>
      </w:pPr>
      <w:r w:rsidRPr="00161E08">
        <w:rPr>
          <w:rFonts w:ascii="宋体" w:eastAsia="宋体" w:hAnsi="宋体" w:hint="eastAsia"/>
          <w:sz w:val="28"/>
          <w:szCs w:val="28"/>
        </w:rPr>
        <w:t>比赛结束时，由裁判计算两个队伍基地中的矿石分值，矿石垂直投影部分进入白线内侧以内即可得分，否则不计分。</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得分情况如下：</w:t>
      </w:r>
    </w:p>
    <w:p w:rsidR="00BE2B1C" w:rsidRPr="00161E08" w:rsidRDefault="008645D6">
      <w:pPr>
        <w:jc w:val="center"/>
        <w:rPr>
          <w:rFonts w:ascii="宋体" w:eastAsia="宋体" w:hAnsi="宋体"/>
          <w:sz w:val="28"/>
          <w:szCs w:val="28"/>
        </w:rPr>
      </w:pPr>
      <w:r w:rsidRPr="00161E08">
        <w:rPr>
          <w:rFonts w:ascii="宋体" w:eastAsia="宋体" w:hAnsi="宋体"/>
          <w:noProof/>
          <w:sz w:val="28"/>
          <w:szCs w:val="28"/>
        </w:rPr>
        <w:drawing>
          <wp:inline distT="0" distB="0" distL="0" distR="0">
            <wp:extent cx="4029710" cy="2120900"/>
            <wp:effectExtent l="0" t="0" r="0" b="0"/>
            <wp:docPr id="137" name="图片 13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图形用户界面&#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30611" cy="2121374"/>
                    </a:xfrm>
                    <a:prstGeom prst="rect">
                      <a:avLst/>
                    </a:prstGeom>
                  </pic:spPr>
                </pic:pic>
              </a:graphicData>
            </a:graphic>
          </wp:inline>
        </w:drawing>
      </w:r>
    </w:p>
    <w:p w:rsidR="00BE2B1C" w:rsidRPr="00161E08" w:rsidRDefault="008645D6">
      <w:pPr>
        <w:rPr>
          <w:rFonts w:ascii="宋体" w:eastAsia="宋体" w:hAnsi="宋体"/>
          <w:sz w:val="28"/>
          <w:szCs w:val="28"/>
        </w:rPr>
      </w:pPr>
      <w:r w:rsidRPr="00161E08">
        <w:rPr>
          <w:rFonts w:ascii="宋体" w:eastAsia="宋体" w:hAnsi="宋体" w:hint="eastAsia"/>
          <w:sz w:val="28"/>
          <w:szCs w:val="28"/>
        </w:rPr>
        <w:t>海滩（基础得分区）：</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在最终结算时，海滩内的所有矿石均以1</w:t>
      </w:r>
      <w:r w:rsidRPr="00161E08">
        <w:rPr>
          <w:rFonts w:ascii="宋体" w:eastAsia="宋体" w:hAnsi="宋体"/>
          <w:sz w:val="28"/>
          <w:szCs w:val="28"/>
        </w:rPr>
        <w:t>0</w:t>
      </w:r>
      <w:r w:rsidRPr="00161E08">
        <w:rPr>
          <w:rFonts w:ascii="宋体" w:eastAsia="宋体" w:hAnsi="宋体" w:hint="eastAsia"/>
          <w:sz w:val="28"/>
          <w:szCs w:val="28"/>
        </w:rPr>
        <w:t>分记录，即每有一个矿石获得1</w:t>
      </w:r>
      <w:r w:rsidRPr="00161E08">
        <w:rPr>
          <w:rFonts w:ascii="宋体" w:eastAsia="宋体" w:hAnsi="宋体"/>
          <w:sz w:val="28"/>
          <w:szCs w:val="28"/>
        </w:rPr>
        <w:t>0</w:t>
      </w:r>
      <w:r w:rsidRPr="00161E08">
        <w:rPr>
          <w:rFonts w:ascii="宋体" w:eastAsia="宋体" w:hAnsi="宋体" w:hint="eastAsia"/>
          <w:sz w:val="28"/>
          <w:szCs w:val="28"/>
        </w:rPr>
        <w:t>分，不论方块颜色。</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军舰（高分得分区）：</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在最终结算时</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军舰内若仅有蓝色/黄色矿石，则每有一个黄色矿石得</w:t>
      </w:r>
      <w:r w:rsidRPr="00161E08">
        <w:rPr>
          <w:rFonts w:ascii="宋体" w:eastAsia="宋体" w:hAnsi="宋体"/>
          <w:sz w:val="28"/>
          <w:szCs w:val="28"/>
        </w:rPr>
        <w:t>20</w:t>
      </w:r>
      <w:r w:rsidRPr="00161E08">
        <w:rPr>
          <w:rFonts w:ascii="宋体" w:eastAsia="宋体" w:hAnsi="宋体" w:hint="eastAsia"/>
          <w:sz w:val="28"/>
          <w:szCs w:val="28"/>
        </w:rPr>
        <w:t>分，每有一个蓝色矿石得2</w:t>
      </w:r>
      <w:r w:rsidRPr="00161E08">
        <w:rPr>
          <w:rFonts w:ascii="宋体" w:eastAsia="宋体" w:hAnsi="宋体"/>
          <w:sz w:val="28"/>
          <w:szCs w:val="28"/>
        </w:rPr>
        <w:t>5</w:t>
      </w:r>
      <w:r w:rsidRPr="00161E08">
        <w:rPr>
          <w:rFonts w:ascii="宋体" w:eastAsia="宋体" w:hAnsi="宋体" w:hint="eastAsia"/>
          <w:sz w:val="28"/>
          <w:szCs w:val="28"/>
        </w:rPr>
        <w:t>分</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若军舰内存在一个红色矿石，军舰内的所有矿石均以1</w:t>
      </w:r>
      <w:r w:rsidRPr="00161E08">
        <w:rPr>
          <w:rFonts w:ascii="宋体" w:eastAsia="宋体" w:hAnsi="宋体"/>
          <w:sz w:val="28"/>
          <w:szCs w:val="28"/>
        </w:rPr>
        <w:t>0</w:t>
      </w:r>
      <w:r w:rsidRPr="00161E08">
        <w:rPr>
          <w:rFonts w:ascii="宋体" w:eastAsia="宋体" w:hAnsi="宋体" w:hint="eastAsia"/>
          <w:sz w:val="28"/>
          <w:szCs w:val="28"/>
        </w:rPr>
        <w:t>分记录。</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堡垒（翻倍得分区）：</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在最终结算时</w:t>
      </w:r>
    </w:p>
    <w:p w:rsidR="00BE2B1C" w:rsidRPr="00161E08" w:rsidRDefault="008645D6">
      <w:pPr>
        <w:rPr>
          <w:rFonts w:ascii="宋体" w:eastAsia="宋体" w:hAnsi="宋体"/>
          <w:sz w:val="28"/>
          <w:szCs w:val="28"/>
        </w:rPr>
      </w:pPr>
      <w:r w:rsidRPr="00161E08">
        <w:rPr>
          <w:rFonts w:ascii="宋体" w:eastAsia="宋体" w:hAnsi="宋体" w:hint="eastAsia"/>
          <w:sz w:val="28"/>
          <w:szCs w:val="28"/>
        </w:rPr>
        <w:t>翻倍得分区内矿石数量小于等于</w:t>
      </w:r>
      <w:r w:rsidRPr="00161E08">
        <w:rPr>
          <w:rFonts w:ascii="宋体" w:eastAsia="宋体" w:hAnsi="宋体"/>
          <w:sz w:val="28"/>
          <w:szCs w:val="28"/>
        </w:rPr>
        <w:t>3</w:t>
      </w:r>
      <w:r w:rsidRPr="00161E08">
        <w:rPr>
          <w:rFonts w:ascii="宋体" w:eastAsia="宋体" w:hAnsi="宋体" w:hint="eastAsia"/>
          <w:sz w:val="28"/>
          <w:szCs w:val="28"/>
        </w:rPr>
        <w:t>个，则红色矿石以2</w:t>
      </w:r>
      <w:r w:rsidRPr="00161E08">
        <w:rPr>
          <w:rFonts w:ascii="宋体" w:eastAsia="宋体" w:hAnsi="宋体"/>
          <w:sz w:val="28"/>
          <w:szCs w:val="28"/>
        </w:rPr>
        <w:t>0</w:t>
      </w:r>
      <w:r w:rsidRPr="00161E08">
        <w:rPr>
          <w:rFonts w:ascii="宋体" w:eastAsia="宋体" w:hAnsi="宋体" w:hint="eastAsia"/>
          <w:sz w:val="28"/>
          <w:szCs w:val="28"/>
        </w:rPr>
        <w:t>分记录，黄色矿石以</w:t>
      </w:r>
      <w:r w:rsidRPr="00161E08">
        <w:rPr>
          <w:rFonts w:ascii="宋体" w:eastAsia="宋体" w:hAnsi="宋体"/>
          <w:sz w:val="28"/>
          <w:szCs w:val="28"/>
        </w:rPr>
        <w:t>40</w:t>
      </w:r>
      <w:r w:rsidRPr="00161E08">
        <w:rPr>
          <w:rFonts w:ascii="宋体" w:eastAsia="宋体" w:hAnsi="宋体" w:hint="eastAsia"/>
          <w:sz w:val="28"/>
          <w:szCs w:val="28"/>
        </w:rPr>
        <w:t>分记录，蓝色矿石以5</w:t>
      </w:r>
      <w:r w:rsidRPr="00161E08">
        <w:rPr>
          <w:rFonts w:ascii="宋体" w:eastAsia="宋体" w:hAnsi="宋体"/>
          <w:sz w:val="28"/>
          <w:szCs w:val="28"/>
        </w:rPr>
        <w:t>0</w:t>
      </w:r>
      <w:r w:rsidRPr="00161E08">
        <w:rPr>
          <w:rFonts w:ascii="宋体" w:eastAsia="宋体" w:hAnsi="宋体" w:hint="eastAsia"/>
          <w:sz w:val="28"/>
          <w:szCs w:val="28"/>
        </w:rPr>
        <w:t>分记录。</w:t>
      </w:r>
    </w:p>
    <w:p w:rsidR="00BE2B1C" w:rsidRPr="00161E08" w:rsidRDefault="008645D6">
      <w:pPr>
        <w:rPr>
          <w:rFonts w:ascii="宋体" w:eastAsia="宋体" w:hAnsi="宋体"/>
          <w:sz w:val="28"/>
          <w:szCs w:val="28"/>
        </w:rPr>
      </w:pPr>
      <w:proofErr w:type="gramStart"/>
      <w:r w:rsidRPr="00161E08">
        <w:rPr>
          <w:rFonts w:ascii="宋体" w:eastAsia="宋体" w:hAnsi="宋体" w:hint="eastAsia"/>
          <w:sz w:val="28"/>
          <w:szCs w:val="28"/>
        </w:rPr>
        <w:lastRenderedPageBreak/>
        <w:t>若数量</w:t>
      </w:r>
      <w:proofErr w:type="gramEnd"/>
      <w:r w:rsidRPr="00161E08">
        <w:rPr>
          <w:rFonts w:ascii="宋体" w:eastAsia="宋体" w:hAnsi="宋体" w:hint="eastAsia"/>
          <w:sz w:val="28"/>
          <w:szCs w:val="28"/>
        </w:rPr>
        <w:t>超过3个，则红色矿石以5分记录，黄色矿石以1</w:t>
      </w:r>
      <w:r w:rsidRPr="00161E08">
        <w:rPr>
          <w:rFonts w:ascii="宋体" w:eastAsia="宋体" w:hAnsi="宋体"/>
          <w:sz w:val="28"/>
          <w:szCs w:val="28"/>
        </w:rPr>
        <w:t>0</w:t>
      </w:r>
      <w:r w:rsidRPr="00161E08">
        <w:rPr>
          <w:rFonts w:ascii="宋体" w:eastAsia="宋体" w:hAnsi="宋体" w:hint="eastAsia"/>
          <w:sz w:val="28"/>
          <w:szCs w:val="28"/>
        </w:rPr>
        <w:t>分记录，蓝色矿石以1</w:t>
      </w:r>
      <w:r w:rsidRPr="00161E08">
        <w:rPr>
          <w:rFonts w:ascii="宋体" w:eastAsia="宋体" w:hAnsi="宋体"/>
          <w:sz w:val="28"/>
          <w:szCs w:val="28"/>
        </w:rPr>
        <w:t>5</w:t>
      </w:r>
      <w:r w:rsidRPr="00161E08">
        <w:rPr>
          <w:rFonts w:ascii="宋体" w:eastAsia="宋体" w:hAnsi="宋体" w:hint="eastAsia"/>
          <w:sz w:val="28"/>
          <w:szCs w:val="28"/>
        </w:rPr>
        <w:t>分记录。</w:t>
      </w:r>
    </w:p>
    <w:p w:rsidR="00BE2B1C" w:rsidRPr="00161E08" w:rsidRDefault="008645D6">
      <w:pPr>
        <w:rPr>
          <w:rFonts w:ascii="宋体" w:eastAsia="宋体" w:hAnsi="宋体"/>
          <w:sz w:val="28"/>
          <w:szCs w:val="28"/>
        </w:rPr>
      </w:pPr>
      <w:r w:rsidRPr="00161E08">
        <w:rPr>
          <w:rFonts w:ascii="宋体" w:eastAsia="宋体" w:hAnsi="宋体"/>
          <w:sz w:val="28"/>
          <w:szCs w:val="28"/>
        </w:rPr>
        <w:t>3</w:t>
      </w:r>
      <w:r w:rsidRPr="00161E08">
        <w:rPr>
          <w:rFonts w:ascii="宋体" w:eastAsia="宋体" w:hAnsi="宋体" w:hint="eastAsia"/>
          <w:sz w:val="28"/>
          <w:szCs w:val="28"/>
        </w:rPr>
        <w:t>）最终得分</w:t>
      </w:r>
    </w:p>
    <w:p w:rsidR="00BE2B1C" w:rsidRPr="00161E08" w:rsidRDefault="008645D6">
      <w:pPr>
        <w:ind w:leftChars="202" w:left="424"/>
        <w:rPr>
          <w:rFonts w:ascii="宋体" w:eastAsia="宋体" w:hAnsi="宋体"/>
          <w:sz w:val="28"/>
          <w:szCs w:val="28"/>
        </w:rPr>
      </w:pPr>
      <w:r w:rsidRPr="00161E08">
        <w:rPr>
          <w:rFonts w:ascii="宋体" w:eastAsia="宋体" w:hAnsi="宋体" w:hint="eastAsia"/>
          <w:sz w:val="28"/>
          <w:szCs w:val="28"/>
        </w:rPr>
        <w:t>比赛结束后，裁判将用基地中的矿石分值</w:t>
      </w:r>
      <w:r w:rsidRPr="00161E08">
        <w:rPr>
          <w:rFonts w:ascii="宋体" w:eastAsia="宋体" w:hAnsi="宋体"/>
          <w:sz w:val="28"/>
          <w:szCs w:val="28"/>
        </w:rPr>
        <w:t>+</w:t>
      </w:r>
      <w:r w:rsidRPr="00161E08">
        <w:rPr>
          <w:rFonts w:ascii="宋体" w:eastAsia="宋体" w:hAnsi="宋体" w:hint="eastAsia"/>
          <w:sz w:val="28"/>
          <w:szCs w:val="28"/>
        </w:rPr>
        <w:t>自动阶段获得的分值-扣分值来计算参赛队伍的总得分。</w:t>
      </w:r>
    </w:p>
    <w:p w:rsidR="00BE2B1C" w:rsidRPr="00161E08" w:rsidRDefault="008645D6">
      <w:pPr>
        <w:rPr>
          <w:rFonts w:ascii="宋体" w:eastAsia="宋体" w:hAnsi="宋体"/>
          <w:b/>
          <w:bCs/>
          <w:sz w:val="28"/>
          <w:szCs w:val="28"/>
        </w:rPr>
      </w:pPr>
      <w:r w:rsidRPr="00161E08">
        <w:rPr>
          <w:rFonts w:ascii="宋体" w:eastAsia="宋体" w:hAnsi="宋体"/>
          <w:b/>
          <w:bCs/>
          <w:sz w:val="28"/>
          <w:szCs w:val="28"/>
        </w:rPr>
        <w:t>4.</w:t>
      </w:r>
      <w:r w:rsidRPr="00161E08">
        <w:rPr>
          <w:rFonts w:ascii="宋体" w:eastAsia="宋体" w:hAnsi="宋体" w:hint="eastAsia"/>
          <w:b/>
          <w:bCs/>
          <w:sz w:val="28"/>
          <w:szCs w:val="28"/>
        </w:rPr>
        <w:t>注意事项</w:t>
      </w:r>
    </w:p>
    <w:p w:rsidR="00BE2B1C" w:rsidRPr="00161E08" w:rsidRDefault="008645D6" w:rsidP="00161E08">
      <w:pPr>
        <w:rPr>
          <w:rFonts w:ascii="宋体" w:eastAsia="宋体" w:hAnsi="宋体"/>
          <w:sz w:val="28"/>
          <w:szCs w:val="28"/>
        </w:rPr>
      </w:pPr>
      <w:r w:rsidRPr="00161E08">
        <w:rPr>
          <w:rFonts w:ascii="宋体" w:eastAsia="宋体" w:hAnsi="宋体" w:hint="eastAsia"/>
          <w:sz w:val="28"/>
          <w:szCs w:val="28"/>
        </w:rPr>
        <w:t>1）比赛全程，选手需站立在围栏以外的位置，围栏距离警线0.5m。</w:t>
      </w:r>
    </w:p>
    <w:p w:rsidR="00BE2B1C" w:rsidRPr="00161E08" w:rsidRDefault="008645D6">
      <w:pPr>
        <w:ind w:left="372" w:hangingChars="133" w:hanging="372"/>
        <w:rPr>
          <w:rFonts w:ascii="宋体" w:eastAsia="宋体" w:hAnsi="宋体"/>
          <w:sz w:val="28"/>
          <w:szCs w:val="28"/>
        </w:rPr>
      </w:pPr>
      <w:r w:rsidRPr="00161E08">
        <w:rPr>
          <w:rFonts w:ascii="宋体" w:eastAsia="宋体" w:hAnsi="宋体" w:hint="eastAsia"/>
          <w:sz w:val="28"/>
          <w:szCs w:val="28"/>
        </w:rPr>
        <w:t>2）比赛全程，参赛队伍只有在裁判的指令和许可下才能启动、切换行驶方式、移动、拿走智能车。</w:t>
      </w:r>
    </w:p>
    <w:p w:rsidR="00BE2B1C" w:rsidRPr="00161E08" w:rsidRDefault="008645D6">
      <w:pPr>
        <w:ind w:left="372" w:hangingChars="133" w:hanging="372"/>
        <w:rPr>
          <w:rFonts w:ascii="宋体" w:eastAsia="宋体" w:hAnsi="宋体"/>
          <w:sz w:val="28"/>
          <w:szCs w:val="28"/>
        </w:rPr>
      </w:pPr>
      <w:r w:rsidRPr="00161E08">
        <w:rPr>
          <w:rFonts w:ascii="宋体" w:eastAsia="宋体" w:hAnsi="宋体"/>
          <w:sz w:val="28"/>
          <w:szCs w:val="28"/>
        </w:rPr>
        <w:t>3</w:t>
      </w:r>
      <w:r w:rsidRPr="00161E08">
        <w:rPr>
          <w:rFonts w:ascii="宋体" w:eastAsia="宋体" w:hAnsi="宋体" w:hint="eastAsia"/>
          <w:sz w:val="28"/>
          <w:szCs w:val="28"/>
        </w:rPr>
        <w:t>）自动行驶阶段，智能车必须在“出发区域”内启动，启动前智能车垂直投影不得超出“出发区域”边界。</w:t>
      </w:r>
    </w:p>
    <w:p w:rsidR="00BE2B1C" w:rsidRPr="00161E08" w:rsidRDefault="008645D6">
      <w:pPr>
        <w:ind w:left="372" w:hangingChars="133" w:hanging="372"/>
        <w:rPr>
          <w:rFonts w:ascii="宋体" w:eastAsia="宋体" w:hAnsi="宋体"/>
          <w:sz w:val="28"/>
          <w:szCs w:val="28"/>
        </w:rPr>
      </w:pPr>
      <w:r w:rsidRPr="00161E08">
        <w:rPr>
          <w:rFonts w:ascii="宋体" w:eastAsia="宋体" w:hAnsi="宋体"/>
          <w:sz w:val="28"/>
          <w:szCs w:val="28"/>
        </w:rPr>
        <w:t>4</w:t>
      </w:r>
      <w:r w:rsidRPr="00161E08">
        <w:rPr>
          <w:rFonts w:ascii="宋体" w:eastAsia="宋体" w:hAnsi="宋体" w:hint="eastAsia"/>
          <w:sz w:val="28"/>
          <w:szCs w:val="28"/>
        </w:rPr>
        <w:t>）自动行驶阶段及遥控阶段，智能车启动后（即3秒后），参赛选手不得触碰平板或遥控器。</w:t>
      </w:r>
    </w:p>
    <w:p w:rsidR="00BE2B1C" w:rsidRPr="00161E08" w:rsidRDefault="008645D6">
      <w:pPr>
        <w:ind w:left="372" w:hangingChars="133" w:hanging="372"/>
        <w:rPr>
          <w:rFonts w:ascii="宋体" w:eastAsia="宋体" w:hAnsi="宋体"/>
          <w:sz w:val="28"/>
          <w:szCs w:val="28"/>
        </w:rPr>
      </w:pPr>
      <w:r w:rsidRPr="00161E08">
        <w:rPr>
          <w:rFonts w:ascii="宋体" w:eastAsia="宋体" w:hAnsi="宋体"/>
          <w:sz w:val="28"/>
          <w:szCs w:val="28"/>
        </w:rPr>
        <w:t>5</w:t>
      </w:r>
      <w:r w:rsidRPr="00161E08">
        <w:rPr>
          <w:rFonts w:ascii="宋体" w:eastAsia="宋体" w:hAnsi="宋体" w:hint="eastAsia"/>
          <w:sz w:val="28"/>
          <w:szCs w:val="28"/>
        </w:rPr>
        <w:t>）比赛过程中，如智能车冲出场地，即车辆垂直投影压到场地边缘白线，每次扣5分。</w:t>
      </w:r>
    </w:p>
    <w:p w:rsidR="00BE2B1C" w:rsidRPr="00161E08" w:rsidRDefault="008645D6">
      <w:pPr>
        <w:ind w:left="372" w:hangingChars="133" w:hanging="372"/>
        <w:rPr>
          <w:rFonts w:ascii="宋体" w:eastAsia="宋体" w:hAnsi="宋体"/>
          <w:sz w:val="28"/>
          <w:szCs w:val="28"/>
        </w:rPr>
      </w:pPr>
      <w:r w:rsidRPr="00161E08">
        <w:rPr>
          <w:rFonts w:ascii="宋体" w:eastAsia="宋体" w:hAnsi="宋体" w:hint="eastAsia"/>
          <w:sz w:val="28"/>
          <w:szCs w:val="28"/>
        </w:rPr>
        <w:t>6）自动行驶阶段，智能车不得越过能量矿石区，一旦越过能量矿石区（小车垂直投影压到能量矿石区）或碰撞对方矿石，每次扣5分。</w:t>
      </w:r>
    </w:p>
    <w:p w:rsidR="00BE2B1C" w:rsidRPr="00161E08" w:rsidRDefault="008645D6">
      <w:pPr>
        <w:ind w:left="372" w:hangingChars="133" w:hanging="372"/>
        <w:rPr>
          <w:rFonts w:ascii="宋体" w:eastAsia="宋体" w:hAnsi="宋体"/>
          <w:sz w:val="28"/>
          <w:szCs w:val="28"/>
        </w:rPr>
      </w:pPr>
      <w:r w:rsidRPr="00161E08">
        <w:rPr>
          <w:rFonts w:ascii="宋体" w:eastAsia="宋体" w:hAnsi="宋体" w:hint="eastAsia"/>
          <w:sz w:val="28"/>
          <w:szCs w:val="28"/>
        </w:rPr>
        <w:t>7）比赛全程，参赛选手未经裁判允许不得触碰智能车，否则每触碰一次扣1</w:t>
      </w:r>
      <w:r w:rsidRPr="00161E08">
        <w:rPr>
          <w:rFonts w:ascii="宋体" w:eastAsia="宋体" w:hAnsi="宋体"/>
          <w:sz w:val="28"/>
          <w:szCs w:val="28"/>
        </w:rPr>
        <w:t>0</w:t>
      </w:r>
      <w:r w:rsidRPr="00161E08">
        <w:rPr>
          <w:rFonts w:ascii="宋体" w:eastAsia="宋体" w:hAnsi="宋体" w:hint="eastAsia"/>
          <w:sz w:val="28"/>
          <w:szCs w:val="28"/>
        </w:rPr>
        <w:t>分。</w:t>
      </w:r>
    </w:p>
    <w:p w:rsidR="00161E08" w:rsidRDefault="008645D6" w:rsidP="00161E08">
      <w:pPr>
        <w:ind w:left="372" w:hangingChars="133" w:hanging="372"/>
        <w:rPr>
          <w:rFonts w:ascii="宋体" w:eastAsia="宋体" w:hAnsi="宋体"/>
          <w:sz w:val="28"/>
          <w:szCs w:val="28"/>
        </w:rPr>
      </w:pPr>
      <w:r w:rsidRPr="00161E08">
        <w:rPr>
          <w:rFonts w:ascii="宋体" w:eastAsia="宋体" w:hAnsi="宋体" w:hint="eastAsia"/>
          <w:sz w:val="28"/>
          <w:szCs w:val="28"/>
        </w:rPr>
        <w:t>8）比赛全程，参赛选手未经裁判允许不得触碰木块，否则每触碰一次扣1</w:t>
      </w:r>
      <w:r w:rsidRPr="00161E08">
        <w:rPr>
          <w:rFonts w:ascii="宋体" w:eastAsia="宋体" w:hAnsi="宋体"/>
          <w:sz w:val="28"/>
          <w:szCs w:val="28"/>
        </w:rPr>
        <w:t>0</w:t>
      </w:r>
      <w:r w:rsidRPr="00161E08">
        <w:rPr>
          <w:rFonts w:ascii="宋体" w:eastAsia="宋体" w:hAnsi="宋体" w:hint="eastAsia"/>
          <w:sz w:val="28"/>
          <w:szCs w:val="28"/>
        </w:rPr>
        <w:t>分。</w:t>
      </w:r>
    </w:p>
    <w:p w:rsidR="00161E08" w:rsidRDefault="00161E08">
      <w:pPr>
        <w:widowControl/>
        <w:jc w:val="left"/>
        <w:rPr>
          <w:rFonts w:ascii="宋体" w:eastAsia="宋体" w:hAnsi="宋体"/>
          <w:sz w:val="28"/>
          <w:szCs w:val="28"/>
        </w:rPr>
      </w:pPr>
      <w:r>
        <w:rPr>
          <w:rFonts w:ascii="宋体" w:eastAsia="宋体" w:hAnsi="宋体"/>
          <w:sz w:val="28"/>
          <w:szCs w:val="28"/>
        </w:rPr>
        <w:br w:type="page"/>
      </w:r>
    </w:p>
    <w:p w:rsidR="00BE2B1C" w:rsidRPr="00161E08" w:rsidRDefault="008645D6">
      <w:pPr>
        <w:jc w:val="center"/>
        <w:rPr>
          <w:rFonts w:ascii="宋体" w:eastAsia="宋体" w:hAnsi="宋体"/>
          <w:b/>
          <w:sz w:val="28"/>
          <w:szCs w:val="28"/>
        </w:rPr>
      </w:pPr>
      <w:r w:rsidRPr="00161E08">
        <w:rPr>
          <w:rFonts w:ascii="宋体" w:eastAsia="宋体" w:hAnsi="宋体" w:hint="eastAsia"/>
          <w:b/>
          <w:sz w:val="28"/>
          <w:szCs w:val="28"/>
        </w:rPr>
        <w:lastRenderedPageBreak/>
        <w:t>抢滩登陆挑战赛计分表</w:t>
      </w:r>
    </w:p>
    <w:p w:rsidR="00BE2B1C" w:rsidRPr="00161E08" w:rsidRDefault="00BE2B1C">
      <w:pPr>
        <w:rPr>
          <w:rFonts w:ascii="宋体" w:eastAsia="宋体" w:hAnsi="宋体"/>
          <w:sz w:val="28"/>
          <w:szCs w:val="28"/>
        </w:rPr>
      </w:pPr>
    </w:p>
    <w:tbl>
      <w:tblPr>
        <w:tblStyle w:val="aa"/>
        <w:tblW w:w="8217" w:type="dxa"/>
        <w:tblLayout w:type="fixed"/>
        <w:tblLook w:val="04A0" w:firstRow="1" w:lastRow="0" w:firstColumn="1" w:lastColumn="0" w:noHBand="0" w:noVBand="1"/>
      </w:tblPr>
      <w:tblGrid>
        <w:gridCol w:w="1413"/>
        <w:gridCol w:w="709"/>
        <w:gridCol w:w="567"/>
        <w:gridCol w:w="554"/>
        <w:gridCol w:w="13"/>
        <w:gridCol w:w="425"/>
        <w:gridCol w:w="709"/>
        <w:gridCol w:w="708"/>
        <w:gridCol w:w="1418"/>
        <w:gridCol w:w="850"/>
        <w:gridCol w:w="851"/>
      </w:tblGrid>
      <w:tr w:rsidR="00BE2B1C" w:rsidRPr="00161E08" w:rsidTr="00161E08">
        <w:trPr>
          <w:trHeight w:val="458"/>
        </w:trPr>
        <w:tc>
          <w:tcPr>
            <w:tcW w:w="8217" w:type="dxa"/>
            <w:gridSpan w:val="11"/>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抢滩登陆计分表</w:t>
            </w:r>
          </w:p>
        </w:tc>
      </w:tr>
      <w:tr w:rsidR="00BE2B1C" w:rsidRPr="00161E08" w:rsidTr="00161E08">
        <w:trPr>
          <w:trHeight w:val="446"/>
        </w:trPr>
        <w:tc>
          <w:tcPr>
            <w:tcW w:w="1413"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rPr>
                <w:rFonts w:ascii="宋体" w:eastAsia="宋体" w:hAnsi="宋体" w:cstheme="minorEastAsia"/>
                <w:b/>
                <w:bCs/>
                <w:sz w:val="28"/>
                <w:szCs w:val="28"/>
              </w:rPr>
            </w:pPr>
            <w:r w:rsidRPr="00161E08">
              <w:rPr>
                <w:rFonts w:ascii="宋体" w:eastAsia="宋体" w:hAnsi="宋体" w:cstheme="minorEastAsia" w:hint="eastAsia"/>
                <w:b/>
                <w:bCs/>
                <w:sz w:val="28"/>
                <w:szCs w:val="28"/>
              </w:rPr>
              <w:t>场地</w:t>
            </w:r>
          </w:p>
        </w:tc>
        <w:tc>
          <w:tcPr>
            <w:tcW w:w="1830" w:type="dxa"/>
            <w:gridSpan w:val="3"/>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b/>
                <w:bCs/>
                <w:sz w:val="28"/>
                <w:szCs w:val="28"/>
              </w:rPr>
            </w:pPr>
          </w:p>
        </w:tc>
        <w:tc>
          <w:tcPr>
            <w:tcW w:w="1855" w:type="dxa"/>
            <w:gridSpan w:val="4"/>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rPr>
                <w:rFonts w:ascii="宋体" w:eastAsia="宋体" w:hAnsi="宋体" w:cstheme="minorEastAsia"/>
                <w:b/>
                <w:bCs/>
                <w:sz w:val="28"/>
                <w:szCs w:val="28"/>
              </w:rPr>
            </w:pPr>
            <w:r w:rsidRPr="00161E08">
              <w:rPr>
                <w:rFonts w:ascii="宋体" w:eastAsia="宋体" w:hAnsi="宋体" w:cstheme="minorEastAsia" w:hint="eastAsia"/>
                <w:b/>
                <w:bCs/>
                <w:sz w:val="28"/>
                <w:szCs w:val="28"/>
              </w:rPr>
              <w:t>队名</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b/>
                <w:bCs/>
                <w:sz w:val="28"/>
                <w:szCs w:val="28"/>
              </w:rPr>
            </w:pPr>
          </w:p>
        </w:tc>
      </w:tr>
      <w:tr w:rsidR="00BE2B1C" w:rsidRPr="00161E08" w:rsidTr="00161E08">
        <w:tc>
          <w:tcPr>
            <w:tcW w:w="1413"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jc w:val="center"/>
              <w:rPr>
                <w:rFonts w:ascii="宋体" w:eastAsia="宋体" w:hAnsi="宋体" w:cstheme="minorEastAsia"/>
                <w:b/>
                <w:bCs/>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bookmarkStart w:id="2" w:name="_GoBack"/>
            <w:r w:rsidRPr="00161E08">
              <w:rPr>
                <w:rFonts w:ascii="宋体" w:eastAsia="宋体" w:hAnsi="宋体" w:cstheme="minorEastAsia" w:hint="eastAsia"/>
                <w:b/>
                <w:bCs/>
                <w:sz w:val="28"/>
                <w:szCs w:val="28"/>
              </w:rPr>
              <w:t>海滩（1</w:t>
            </w:r>
            <w:r w:rsidRPr="00161E08">
              <w:rPr>
                <w:rFonts w:ascii="宋体" w:eastAsia="宋体" w:hAnsi="宋体" w:cstheme="minorEastAsia"/>
                <w:b/>
                <w:bCs/>
                <w:sz w:val="28"/>
                <w:szCs w:val="28"/>
              </w:rPr>
              <w:t>0</w:t>
            </w:r>
            <w:r w:rsidRPr="00161E08">
              <w:rPr>
                <w:rFonts w:ascii="宋体" w:eastAsia="宋体" w:hAnsi="宋体" w:cstheme="minorEastAsia" w:hint="eastAsia"/>
                <w:b/>
                <w:bCs/>
                <w:sz w:val="28"/>
                <w:szCs w:val="28"/>
              </w:rPr>
              <w:t>）</w:t>
            </w:r>
            <w:bookmarkEnd w:id="2"/>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军舰</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堡垒</w:t>
            </w:r>
          </w:p>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（双倍）</w:t>
            </w:r>
          </w:p>
        </w:tc>
        <w:tc>
          <w:tcPr>
            <w:tcW w:w="1418"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b/>
                <w:bCs/>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b/>
                <w:bCs/>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b/>
                <w:bCs/>
                <w:sz w:val="28"/>
                <w:szCs w:val="28"/>
              </w:rPr>
            </w:pPr>
          </w:p>
        </w:tc>
      </w:tr>
      <w:tr w:rsidR="00161E08" w:rsidRPr="00161E08" w:rsidTr="00161E08">
        <w:tc>
          <w:tcPr>
            <w:tcW w:w="1413"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白方</w:t>
            </w:r>
          </w:p>
        </w:tc>
        <w:tc>
          <w:tcPr>
            <w:tcW w:w="709"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自动</w:t>
            </w:r>
          </w:p>
        </w:tc>
        <w:tc>
          <w:tcPr>
            <w:tcW w:w="567"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遥控</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自动</w:t>
            </w:r>
          </w:p>
        </w:tc>
        <w:tc>
          <w:tcPr>
            <w:tcW w:w="425"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遥控</w:t>
            </w:r>
          </w:p>
        </w:tc>
        <w:tc>
          <w:tcPr>
            <w:tcW w:w="709"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自动</w:t>
            </w:r>
          </w:p>
        </w:tc>
        <w:tc>
          <w:tcPr>
            <w:tcW w:w="708"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遥控</w:t>
            </w:r>
          </w:p>
        </w:tc>
        <w:tc>
          <w:tcPr>
            <w:tcW w:w="1418"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分值</w:t>
            </w:r>
          </w:p>
        </w:tc>
        <w:tc>
          <w:tcPr>
            <w:tcW w:w="850"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rPr>
                <w:rFonts w:ascii="宋体" w:eastAsia="宋体" w:hAnsi="宋体" w:cstheme="minorEastAsia"/>
                <w:b/>
                <w:bCs/>
                <w:sz w:val="28"/>
                <w:szCs w:val="28"/>
              </w:rPr>
            </w:pPr>
            <w:r w:rsidRPr="00161E08">
              <w:rPr>
                <w:rFonts w:ascii="宋体" w:eastAsia="宋体" w:hAnsi="宋体" w:cstheme="minorEastAsia" w:hint="eastAsia"/>
                <w:b/>
                <w:bCs/>
                <w:sz w:val="28"/>
                <w:szCs w:val="28"/>
              </w:rPr>
              <w:t>自动合计</w:t>
            </w:r>
          </w:p>
        </w:tc>
        <w:tc>
          <w:tcPr>
            <w:tcW w:w="851"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rPr>
                <w:rFonts w:ascii="宋体" w:eastAsia="宋体" w:hAnsi="宋体" w:cstheme="minorEastAsia"/>
                <w:b/>
                <w:bCs/>
                <w:sz w:val="28"/>
                <w:szCs w:val="28"/>
              </w:rPr>
            </w:pPr>
            <w:r w:rsidRPr="00161E08">
              <w:rPr>
                <w:rFonts w:ascii="宋体" w:eastAsia="宋体" w:hAnsi="宋体" w:cstheme="minorEastAsia" w:hint="eastAsia"/>
                <w:b/>
                <w:bCs/>
                <w:sz w:val="28"/>
                <w:szCs w:val="28"/>
              </w:rPr>
              <w:t>遥控合计</w:t>
            </w:r>
          </w:p>
        </w:tc>
      </w:tr>
      <w:tr w:rsidR="00161E08" w:rsidRPr="00161E08" w:rsidTr="00161E08">
        <w:trPr>
          <w:trHeight w:val="580"/>
        </w:trPr>
        <w:tc>
          <w:tcPr>
            <w:tcW w:w="1413"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hint="eastAsia"/>
                <w:sz w:val="28"/>
                <w:szCs w:val="28"/>
              </w:rPr>
              <w:t>红色矿石</w:t>
            </w:r>
          </w:p>
        </w:tc>
        <w:tc>
          <w:tcPr>
            <w:tcW w:w="709"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sz w:val="28"/>
                <w:szCs w:val="28"/>
              </w:rPr>
              <w:t>5/</w:t>
            </w:r>
            <w:r w:rsidRPr="00161E08">
              <w:rPr>
                <w:rFonts w:ascii="宋体" w:eastAsia="宋体" w:hAnsi="宋体" w:cstheme="minorEastAsia" w:hint="eastAsia"/>
                <w:sz w:val="28"/>
                <w:szCs w:val="28"/>
              </w:rPr>
              <w:t>1</w:t>
            </w:r>
            <w:r w:rsidRPr="00161E08">
              <w:rPr>
                <w:rFonts w:ascii="宋体" w:eastAsia="宋体" w:hAnsi="宋体" w:cstheme="minorEastAsia"/>
                <w:sz w:val="28"/>
                <w:szCs w:val="28"/>
              </w:rPr>
              <w:t>0/20</w:t>
            </w:r>
          </w:p>
        </w:tc>
        <w:tc>
          <w:tcPr>
            <w:tcW w:w="850" w:type="dxa"/>
            <w:vMerge w:val="restart"/>
            <w:tcBorders>
              <w:top w:val="single" w:sz="4" w:space="0" w:color="000000"/>
              <w:left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851" w:type="dxa"/>
            <w:vMerge w:val="restart"/>
            <w:tcBorders>
              <w:top w:val="single" w:sz="4" w:space="0" w:color="000000"/>
              <w:left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r>
      <w:tr w:rsidR="00161E08" w:rsidRPr="00161E08" w:rsidTr="00161E08">
        <w:trPr>
          <w:trHeight w:val="536"/>
        </w:trPr>
        <w:tc>
          <w:tcPr>
            <w:tcW w:w="1413" w:type="dxa"/>
            <w:tcBorders>
              <w:top w:val="single" w:sz="4" w:space="0" w:color="000000"/>
              <w:left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hint="eastAsia"/>
                <w:sz w:val="28"/>
                <w:szCs w:val="28"/>
              </w:rPr>
              <w:t>黄色矿石</w:t>
            </w:r>
          </w:p>
        </w:tc>
        <w:tc>
          <w:tcPr>
            <w:tcW w:w="709"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sz w:val="28"/>
                <w:szCs w:val="28"/>
              </w:rPr>
              <w:t>10/</w:t>
            </w:r>
            <w:r w:rsidRPr="00161E08">
              <w:rPr>
                <w:rFonts w:ascii="宋体" w:eastAsia="宋体" w:hAnsi="宋体" w:cstheme="minorEastAsia" w:hint="eastAsia"/>
                <w:sz w:val="28"/>
                <w:szCs w:val="28"/>
              </w:rPr>
              <w:t>20</w:t>
            </w:r>
            <w:r w:rsidRPr="00161E08">
              <w:rPr>
                <w:rFonts w:ascii="宋体" w:eastAsia="宋体" w:hAnsi="宋体" w:cstheme="minorEastAsia"/>
                <w:sz w:val="28"/>
                <w:szCs w:val="28"/>
              </w:rPr>
              <w:t>/40</w:t>
            </w:r>
          </w:p>
        </w:tc>
        <w:tc>
          <w:tcPr>
            <w:tcW w:w="850" w:type="dxa"/>
            <w:vMerge/>
            <w:tcBorders>
              <w:left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851" w:type="dxa"/>
            <w:vMerge/>
            <w:tcBorders>
              <w:left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r>
      <w:tr w:rsidR="00161E08" w:rsidRPr="00161E08" w:rsidTr="00161E08">
        <w:trPr>
          <w:trHeight w:val="613"/>
        </w:trPr>
        <w:tc>
          <w:tcPr>
            <w:tcW w:w="1413" w:type="dxa"/>
            <w:tcBorders>
              <w:top w:val="single" w:sz="4" w:space="0" w:color="000000"/>
              <w:left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hint="eastAsia"/>
                <w:sz w:val="28"/>
                <w:szCs w:val="28"/>
              </w:rPr>
              <w:t>蓝色矿石</w:t>
            </w:r>
          </w:p>
        </w:tc>
        <w:tc>
          <w:tcPr>
            <w:tcW w:w="709"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sz w:val="28"/>
                <w:szCs w:val="28"/>
              </w:rPr>
              <w:t>15/</w:t>
            </w:r>
            <w:r w:rsidRPr="00161E08">
              <w:rPr>
                <w:rFonts w:ascii="宋体" w:eastAsia="宋体" w:hAnsi="宋体" w:cstheme="minorEastAsia" w:hint="eastAsia"/>
                <w:sz w:val="28"/>
                <w:szCs w:val="28"/>
              </w:rPr>
              <w:t>2</w:t>
            </w:r>
            <w:r w:rsidRPr="00161E08">
              <w:rPr>
                <w:rFonts w:ascii="宋体" w:eastAsia="宋体" w:hAnsi="宋体" w:cstheme="minorEastAsia"/>
                <w:sz w:val="28"/>
                <w:szCs w:val="28"/>
              </w:rPr>
              <w:t>5/50</w:t>
            </w:r>
          </w:p>
        </w:tc>
        <w:tc>
          <w:tcPr>
            <w:tcW w:w="850" w:type="dxa"/>
            <w:vMerge/>
            <w:tcBorders>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c>
          <w:tcPr>
            <w:tcW w:w="851" w:type="dxa"/>
            <w:vMerge/>
            <w:tcBorders>
              <w:left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r>
      <w:tr w:rsidR="00BE2B1C" w:rsidRPr="00161E08" w:rsidTr="00161E08">
        <w:trPr>
          <w:trHeight w:val="568"/>
        </w:trPr>
        <w:tc>
          <w:tcPr>
            <w:tcW w:w="1413" w:type="dxa"/>
            <w:tcBorders>
              <w:top w:val="single" w:sz="4" w:space="0" w:color="000000"/>
              <w:left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hint="eastAsia"/>
                <w:sz w:val="28"/>
                <w:szCs w:val="28"/>
              </w:rPr>
              <w:t>扣分</w:t>
            </w:r>
          </w:p>
        </w:tc>
        <w:tc>
          <w:tcPr>
            <w:tcW w:w="5103" w:type="dxa"/>
            <w:gridSpan w:val="8"/>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hint="eastAsia"/>
                <w:sz w:val="28"/>
                <w:szCs w:val="28"/>
              </w:rPr>
              <w:t>小车冲出场地或者越过能量</w:t>
            </w:r>
            <w:proofErr w:type="gramStart"/>
            <w:r w:rsidRPr="00161E08">
              <w:rPr>
                <w:rFonts w:ascii="宋体" w:eastAsia="宋体" w:hAnsi="宋体" w:cstheme="minorEastAsia" w:hint="eastAsia"/>
                <w:sz w:val="28"/>
                <w:szCs w:val="28"/>
              </w:rPr>
              <w:t>矿石区扣5分</w:t>
            </w:r>
            <w:proofErr w:type="gramEnd"/>
            <w:r w:rsidRPr="00161E08">
              <w:rPr>
                <w:rFonts w:ascii="宋体" w:eastAsia="宋体" w:hAnsi="宋体" w:cstheme="minorEastAsia" w:hint="eastAsia"/>
                <w:sz w:val="28"/>
                <w:szCs w:val="28"/>
              </w:rPr>
              <w:t>/每次，参赛选手触碰小车或者木块扣10分/每次</w:t>
            </w:r>
          </w:p>
        </w:tc>
        <w:tc>
          <w:tcPr>
            <w:tcW w:w="850" w:type="dxa"/>
            <w:tcBorders>
              <w:left w:val="single" w:sz="4" w:space="0" w:color="000000"/>
              <w:bottom w:val="single" w:sz="4" w:space="0" w:color="000000"/>
              <w:right w:val="single" w:sz="4" w:space="0" w:color="000000"/>
            </w:tcBorders>
            <w:vAlign w:val="center"/>
          </w:tcPr>
          <w:p w:rsidR="00BE2B1C" w:rsidRPr="00161E08" w:rsidRDefault="008645D6">
            <w:pPr>
              <w:rPr>
                <w:rFonts w:ascii="宋体" w:eastAsia="宋体" w:hAnsi="宋体" w:cstheme="minorEastAsia"/>
                <w:sz w:val="28"/>
                <w:szCs w:val="28"/>
              </w:rPr>
            </w:pPr>
            <w:r w:rsidRPr="00161E08">
              <w:rPr>
                <w:rFonts w:ascii="宋体" w:eastAsia="宋体" w:hAnsi="宋体" w:cstheme="minorEastAsia" w:hint="eastAsia"/>
                <w:sz w:val="28"/>
                <w:szCs w:val="28"/>
              </w:rPr>
              <w:t>扣分合计</w:t>
            </w:r>
          </w:p>
        </w:tc>
        <w:tc>
          <w:tcPr>
            <w:tcW w:w="851" w:type="dxa"/>
            <w:tcBorders>
              <w:left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r>
      <w:tr w:rsidR="00BE2B1C" w:rsidRPr="00161E08" w:rsidTr="00161E08">
        <w:trPr>
          <w:trHeight w:val="547"/>
        </w:trPr>
        <w:tc>
          <w:tcPr>
            <w:tcW w:w="1413" w:type="dxa"/>
            <w:tcBorders>
              <w:top w:val="single" w:sz="4" w:space="0" w:color="000000"/>
              <w:left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hint="eastAsia"/>
                <w:sz w:val="28"/>
                <w:szCs w:val="28"/>
              </w:rPr>
              <w:t>总分</w:t>
            </w:r>
          </w:p>
        </w:tc>
        <w:tc>
          <w:tcPr>
            <w:tcW w:w="5103" w:type="dxa"/>
            <w:gridSpan w:val="8"/>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sz w:val="28"/>
                <w:szCs w:val="28"/>
              </w:rPr>
            </w:pPr>
            <w:r w:rsidRPr="00161E08">
              <w:rPr>
                <w:rFonts w:ascii="宋体" w:eastAsia="宋体" w:hAnsi="宋体" w:cstheme="minorEastAsia" w:hint="eastAsia"/>
                <w:sz w:val="28"/>
                <w:szCs w:val="28"/>
              </w:rPr>
              <w:t>自动合计+遥控合计-扣分合计</w:t>
            </w:r>
          </w:p>
        </w:tc>
        <w:tc>
          <w:tcPr>
            <w:tcW w:w="1701" w:type="dxa"/>
            <w:gridSpan w:val="2"/>
            <w:tcBorders>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sz w:val="28"/>
                <w:szCs w:val="28"/>
              </w:rPr>
            </w:pPr>
          </w:p>
        </w:tc>
      </w:tr>
      <w:tr w:rsidR="00BE2B1C" w:rsidRPr="00161E08" w:rsidTr="00161E08">
        <w:trPr>
          <w:trHeight w:val="680"/>
        </w:trPr>
        <w:tc>
          <w:tcPr>
            <w:tcW w:w="6516" w:type="dxa"/>
            <w:gridSpan w:val="9"/>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jc w:val="center"/>
              <w:rPr>
                <w:rFonts w:ascii="宋体" w:eastAsia="宋体" w:hAnsi="宋体" w:cstheme="minorEastAsia"/>
                <w:b/>
                <w:bCs/>
                <w:sz w:val="28"/>
                <w:szCs w:val="28"/>
              </w:rPr>
            </w:pPr>
            <w:r w:rsidRPr="00161E08">
              <w:rPr>
                <w:rFonts w:ascii="宋体" w:eastAsia="宋体" w:hAnsi="宋体" w:cstheme="minorEastAsia" w:hint="eastAsia"/>
                <w:b/>
                <w:bCs/>
                <w:sz w:val="28"/>
                <w:szCs w:val="28"/>
              </w:rPr>
              <w:t>获胜队伍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b/>
                <w:bCs/>
                <w:sz w:val="28"/>
                <w:szCs w:val="28"/>
              </w:rPr>
            </w:pPr>
          </w:p>
        </w:tc>
      </w:tr>
      <w:tr w:rsidR="00BE2B1C" w:rsidRPr="00161E08" w:rsidTr="00161E08">
        <w:trPr>
          <w:trHeight w:val="723"/>
        </w:trPr>
        <w:tc>
          <w:tcPr>
            <w:tcW w:w="1413" w:type="dxa"/>
            <w:tcBorders>
              <w:top w:val="single" w:sz="4" w:space="0" w:color="000000"/>
              <w:left w:val="single" w:sz="4" w:space="0" w:color="000000"/>
              <w:bottom w:val="single" w:sz="4" w:space="0" w:color="000000"/>
              <w:right w:val="single" w:sz="4" w:space="0" w:color="000000"/>
            </w:tcBorders>
            <w:vAlign w:val="center"/>
          </w:tcPr>
          <w:p w:rsidR="00BE2B1C" w:rsidRPr="00161E08" w:rsidRDefault="008645D6">
            <w:pPr>
              <w:rPr>
                <w:rFonts w:ascii="宋体" w:eastAsia="宋体" w:hAnsi="宋体" w:cstheme="minorEastAsia"/>
                <w:b/>
                <w:bCs/>
                <w:sz w:val="28"/>
                <w:szCs w:val="28"/>
              </w:rPr>
            </w:pPr>
            <w:r w:rsidRPr="00161E08">
              <w:rPr>
                <w:rFonts w:ascii="宋体" w:eastAsia="宋体" w:hAnsi="宋体" w:cstheme="minorEastAsia" w:hint="eastAsia"/>
                <w:b/>
                <w:bCs/>
                <w:sz w:val="28"/>
                <w:szCs w:val="28"/>
              </w:rPr>
              <w:t>其他说明</w:t>
            </w:r>
          </w:p>
        </w:tc>
        <w:tc>
          <w:tcPr>
            <w:tcW w:w="6804" w:type="dxa"/>
            <w:gridSpan w:val="10"/>
            <w:tcBorders>
              <w:top w:val="single" w:sz="4" w:space="0" w:color="000000"/>
              <w:left w:val="single" w:sz="4" w:space="0" w:color="000000"/>
              <w:bottom w:val="single" w:sz="4" w:space="0" w:color="000000"/>
              <w:right w:val="single" w:sz="4" w:space="0" w:color="000000"/>
            </w:tcBorders>
            <w:vAlign w:val="center"/>
          </w:tcPr>
          <w:p w:rsidR="00BE2B1C" w:rsidRPr="00161E08" w:rsidRDefault="00BE2B1C">
            <w:pPr>
              <w:rPr>
                <w:rFonts w:ascii="宋体" w:eastAsia="宋体" w:hAnsi="宋体" w:cstheme="minorEastAsia"/>
                <w:b/>
                <w:bCs/>
                <w:sz w:val="28"/>
                <w:szCs w:val="28"/>
              </w:rPr>
            </w:pPr>
          </w:p>
        </w:tc>
      </w:tr>
    </w:tbl>
    <w:p w:rsidR="00BE2B1C" w:rsidRPr="00161E08" w:rsidRDefault="00BE2B1C">
      <w:pPr>
        <w:rPr>
          <w:rFonts w:ascii="宋体" w:eastAsia="宋体" w:hAnsi="宋体"/>
          <w:sz w:val="28"/>
          <w:szCs w:val="28"/>
        </w:rPr>
      </w:pPr>
    </w:p>
    <w:sectPr w:rsidR="00BE2B1C" w:rsidRPr="00161E08">
      <w:headerReference w:type="default" r:id="rId13"/>
      <w:footerReference w:type="default" r:id="rId14"/>
      <w:pgSz w:w="11907" w:h="16840"/>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750" w:rsidRDefault="00D35750">
      <w:r>
        <w:separator/>
      </w:r>
    </w:p>
  </w:endnote>
  <w:endnote w:type="continuationSeparator" w:id="0">
    <w:p w:rsidR="00D35750" w:rsidRDefault="00D3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60416"/>
    </w:sdtPr>
    <w:sdtEndPr/>
    <w:sdtContent>
      <w:p w:rsidR="00BE2B1C" w:rsidRDefault="008645D6">
        <w:pPr>
          <w:pStyle w:val="a6"/>
          <w:jc w:val="center"/>
        </w:pPr>
        <w:r>
          <w:fldChar w:fldCharType="begin"/>
        </w:r>
        <w:r>
          <w:instrText>PAGE   \* MERGEFORMAT</w:instrText>
        </w:r>
        <w:r>
          <w:fldChar w:fldCharType="separate"/>
        </w:r>
        <w:r w:rsidR="00161E08" w:rsidRPr="00161E08">
          <w:rPr>
            <w:noProof/>
            <w:lang w:val="zh-CN"/>
          </w:rPr>
          <w:t>-</w:t>
        </w:r>
        <w:r w:rsidR="00161E08">
          <w:rPr>
            <w:noProof/>
          </w:rPr>
          <w:t xml:space="preserve"> 8 -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750" w:rsidRDefault="00D35750">
      <w:r>
        <w:separator/>
      </w:r>
    </w:p>
  </w:footnote>
  <w:footnote w:type="continuationSeparator" w:id="0">
    <w:p w:rsidR="00D35750" w:rsidRDefault="00D35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1C" w:rsidRDefault="00BE2B1C">
    <w:pPr>
      <w:pStyle w:val="a7"/>
      <w:pBdr>
        <w:bottom w:val="none" w:sz="0" w:space="0" w:color="auto"/>
      </w:pBdr>
      <w:jc w:val="lef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3A39D0"/>
    <w:rsid w:val="000026CC"/>
    <w:rsid w:val="000325E8"/>
    <w:rsid w:val="000A6452"/>
    <w:rsid w:val="000D4112"/>
    <w:rsid w:val="000D7F3F"/>
    <w:rsid w:val="00161E08"/>
    <w:rsid w:val="00176192"/>
    <w:rsid w:val="001C29BF"/>
    <w:rsid w:val="002864F5"/>
    <w:rsid w:val="002C4BA7"/>
    <w:rsid w:val="002D46E4"/>
    <w:rsid w:val="003A39D0"/>
    <w:rsid w:val="0041609E"/>
    <w:rsid w:val="0043398C"/>
    <w:rsid w:val="004C0304"/>
    <w:rsid w:val="005034AD"/>
    <w:rsid w:val="005F0AD8"/>
    <w:rsid w:val="006C48E8"/>
    <w:rsid w:val="006D1F8D"/>
    <w:rsid w:val="007A47D5"/>
    <w:rsid w:val="007D00C8"/>
    <w:rsid w:val="008645D6"/>
    <w:rsid w:val="008B3463"/>
    <w:rsid w:val="008C1A9D"/>
    <w:rsid w:val="008C2648"/>
    <w:rsid w:val="00947E91"/>
    <w:rsid w:val="009A532C"/>
    <w:rsid w:val="00A01778"/>
    <w:rsid w:val="00A1657E"/>
    <w:rsid w:val="00B679C0"/>
    <w:rsid w:val="00B823D1"/>
    <w:rsid w:val="00BE2B1C"/>
    <w:rsid w:val="00BF6CA4"/>
    <w:rsid w:val="00C02F2F"/>
    <w:rsid w:val="00C435F8"/>
    <w:rsid w:val="00C72351"/>
    <w:rsid w:val="00C815B7"/>
    <w:rsid w:val="00CE4990"/>
    <w:rsid w:val="00CE78E2"/>
    <w:rsid w:val="00D35750"/>
    <w:rsid w:val="00D7362A"/>
    <w:rsid w:val="00E17B5B"/>
    <w:rsid w:val="00E87FE9"/>
    <w:rsid w:val="00EC4753"/>
    <w:rsid w:val="00F111DE"/>
    <w:rsid w:val="00F72DA1"/>
    <w:rsid w:val="00FB6B30"/>
    <w:rsid w:val="00FD40D3"/>
    <w:rsid w:val="03E77005"/>
    <w:rsid w:val="107C6D27"/>
    <w:rsid w:val="108E7B97"/>
    <w:rsid w:val="15575C1A"/>
    <w:rsid w:val="18B2778A"/>
    <w:rsid w:val="19062CED"/>
    <w:rsid w:val="198C6D9F"/>
    <w:rsid w:val="21D86B82"/>
    <w:rsid w:val="23B51EDC"/>
    <w:rsid w:val="264E03C6"/>
    <w:rsid w:val="2AB701CB"/>
    <w:rsid w:val="2AE17C3E"/>
    <w:rsid w:val="2B9A710B"/>
    <w:rsid w:val="2E0A6323"/>
    <w:rsid w:val="2E766A63"/>
    <w:rsid w:val="30356CA4"/>
    <w:rsid w:val="3772660A"/>
    <w:rsid w:val="3A08216A"/>
    <w:rsid w:val="3E815385"/>
    <w:rsid w:val="4315568C"/>
    <w:rsid w:val="46114225"/>
    <w:rsid w:val="47780350"/>
    <w:rsid w:val="49262DB0"/>
    <w:rsid w:val="49277FF2"/>
    <w:rsid w:val="4A1277D9"/>
    <w:rsid w:val="4CDD7C2A"/>
    <w:rsid w:val="4E0476DC"/>
    <w:rsid w:val="50CA748B"/>
    <w:rsid w:val="55AE324F"/>
    <w:rsid w:val="55DB7D2E"/>
    <w:rsid w:val="56205857"/>
    <w:rsid w:val="56807CF4"/>
    <w:rsid w:val="5DC22EE1"/>
    <w:rsid w:val="61314591"/>
    <w:rsid w:val="62662018"/>
    <w:rsid w:val="665E3005"/>
    <w:rsid w:val="69AF24F6"/>
    <w:rsid w:val="6ADC678A"/>
    <w:rsid w:val="6B657311"/>
    <w:rsid w:val="6BA5042F"/>
    <w:rsid w:val="6F467459"/>
    <w:rsid w:val="70472A0B"/>
    <w:rsid w:val="70A15B5A"/>
    <w:rsid w:val="73E600D7"/>
    <w:rsid w:val="748850B7"/>
    <w:rsid w:val="7C8B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2E37CB9-78FD-45DF-91D8-0A68CEEE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Lines="100" w:before="100" w:afterLines="100" w:after="100"/>
      <w:jc w:val="center"/>
      <w:outlineLvl w:val="0"/>
    </w:pPr>
    <w:rPr>
      <w:rFonts w:ascii="仿宋" w:eastAsia="仿宋" w:hAnsi="仿宋" w:cs="Times New Roman"/>
      <w:b/>
      <w:bCs/>
      <w:kern w:val="44"/>
      <w:sz w:val="36"/>
      <w:szCs w:val="44"/>
    </w:rPr>
  </w:style>
  <w:style w:type="paragraph" w:styleId="2">
    <w:name w:val="heading 2"/>
    <w:basedOn w:val="a"/>
    <w:next w:val="a"/>
    <w:link w:val="2Char"/>
    <w:uiPriority w:val="9"/>
    <w:qFormat/>
    <w:pPr>
      <w:keepNext/>
      <w:keepLines/>
      <w:jc w:val="left"/>
      <w:outlineLvl w:val="1"/>
    </w:pPr>
    <w:rPr>
      <w:rFonts w:ascii="Calibri Light" w:eastAsia="仿宋" w:hAnsi="Calibri Light" w:cstheme="majorBidi"/>
      <w:b/>
      <w:bCs/>
      <w:sz w:val="30"/>
      <w:szCs w:val="32"/>
    </w:rPr>
  </w:style>
  <w:style w:type="paragraph" w:styleId="3">
    <w:name w:val="heading 3"/>
    <w:basedOn w:val="a"/>
    <w:next w:val="a"/>
    <w:link w:val="3Char"/>
    <w:uiPriority w:val="9"/>
    <w:unhideWhenUsed/>
    <w:qFormat/>
    <w:pPr>
      <w:keepNext/>
      <w:keepLines/>
      <w:ind w:firstLineChars="200" w:firstLine="200"/>
      <w:jc w:val="left"/>
      <w:outlineLvl w:val="2"/>
    </w:pPr>
    <w:rPr>
      <w:rFonts w:ascii="Calibri" w:eastAsia="仿宋" w:hAnsi="Calibri" w:cs="Times New Roman"/>
      <w:b/>
      <w:bCs/>
      <w:sz w:val="28"/>
      <w:szCs w:val="32"/>
    </w:rPr>
  </w:style>
  <w:style w:type="paragraph" w:styleId="4">
    <w:name w:val="heading 4"/>
    <w:basedOn w:val="a"/>
    <w:next w:val="a"/>
    <w:link w:val="4Char"/>
    <w:uiPriority w:val="9"/>
    <w:unhideWhenUsed/>
    <w:qFormat/>
    <w:pPr>
      <w:keepNext/>
      <w:keepLines/>
      <w:ind w:firstLineChars="200" w:firstLine="200"/>
      <w:outlineLvl w:val="3"/>
    </w:pPr>
    <w:rPr>
      <w:rFonts w:asciiTheme="majorHAnsi" w:eastAsia="仿宋" w:hAnsiTheme="majorHAnsi" w:cstheme="majorBidi"/>
      <w:b/>
      <w:bCs/>
      <w:sz w:val="28"/>
      <w:szCs w:val="28"/>
    </w:rPr>
  </w:style>
  <w:style w:type="paragraph" w:styleId="5">
    <w:name w:val="heading 5"/>
    <w:basedOn w:val="a"/>
    <w:next w:val="a"/>
    <w:link w:val="5Char"/>
    <w:uiPriority w:val="9"/>
    <w:unhideWhenUsed/>
    <w:qFormat/>
    <w:pPr>
      <w:keepNext/>
      <w:keepLines/>
      <w:ind w:firstLineChars="200" w:firstLine="200"/>
      <w:outlineLvl w:val="4"/>
    </w:pPr>
    <w:rPr>
      <w:rFonts w:ascii="Calibri" w:eastAsia="仿宋" w:hAnsi="Calibri" w:cs="Times New Roman"/>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unhideWhenUsed/>
    <w:qFormat/>
    <w:pPr>
      <w:jc w:val="left"/>
    </w:pPr>
    <w:rPr>
      <w:rFonts w:ascii="Calibri" w:eastAsia="宋体" w:hAnsi="Calibri" w:cs="Times New Roman"/>
      <w:szCs w:val="22"/>
    </w:rPr>
  </w:style>
  <w:style w:type="paragraph" w:styleId="a5">
    <w:name w:val="Balloon Text"/>
    <w:basedOn w:val="a"/>
    <w:link w:val="Char0"/>
    <w:uiPriority w:val="99"/>
    <w:unhideWhenUsed/>
    <w:qFormat/>
    <w:rPr>
      <w:rFonts w:ascii="Calibri" w:eastAsia="宋体" w:hAnsi="Calibri" w:cs="Times New Roman"/>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8">
    <w:name w:val="Normal (Web)"/>
    <w:basedOn w:val="a"/>
    <w:uiPriority w:val="99"/>
    <w:qFormat/>
    <w:pPr>
      <w:widowControl/>
      <w:spacing w:before="100" w:beforeAutospacing="1" w:after="100" w:afterAutospacing="1" w:line="276" w:lineRule="auto"/>
      <w:jc w:val="left"/>
    </w:pPr>
    <w:rPr>
      <w:rFonts w:ascii="宋体" w:eastAsia="宋体" w:hAnsi="宋体" w:cs="Times New Roman"/>
      <w:color w:val="6600CC"/>
      <w:kern w:val="0"/>
      <w:sz w:val="24"/>
      <w:szCs w:val="22"/>
      <w:lang w:eastAsia="en-US" w:bidi="en-US"/>
    </w:rPr>
  </w:style>
  <w:style w:type="paragraph" w:styleId="a9">
    <w:name w:val="annotation subject"/>
    <w:basedOn w:val="a4"/>
    <w:next w:val="a4"/>
    <w:link w:val="Char3"/>
    <w:uiPriority w:val="99"/>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仿宋" w:eastAsia="仿宋" w:hAnsi="仿宋" w:cs="Times New Roman"/>
      <w:b/>
      <w:bCs/>
      <w:kern w:val="44"/>
      <w:sz w:val="36"/>
      <w:szCs w:val="44"/>
    </w:rPr>
  </w:style>
  <w:style w:type="character" w:customStyle="1" w:styleId="2Char">
    <w:name w:val="标题 2 Char"/>
    <w:basedOn w:val="a0"/>
    <w:link w:val="2"/>
    <w:uiPriority w:val="9"/>
    <w:qFormat/>
    <w:rPr>
      <w:rFonts w:ascii="Calibri Light" w:eastAsia="仿宋" w:hAnsi="Calibri Light" w:cstheme="majorBidi"/>
      <w:b/>
      <w:bCs/>
      <w:sz w:val="30"/>
      <w:szCs w:val="32"/>
    </w:rPr>
  </w:style>
  <w:style w:type="character" w:customStyle="1" w:styleId="3Char">
    <w:name w:val="标题 3 Char"/>
    <w:basedOn w:val="a0"/>
    <w:link w:val="3"/>
    <w:uiPriority w:val="9"/>
    <w:qFormat/>
    <w:rPr>
      <w:rFonts w:ascii="Calibri" w:eastAsia="仿宋" w:hAnsi="Calibri" w:cs="Times New Roman"/>
      <w:b/>
      <w:bCs/>
      <w:sz w:val="28"/>
      <w:szCs w:val="32"/>
    </w:rPr>
  </w:style>
  <w:style w:type="character" w:customStyle="1" w:styleId="4Char">
    <w:name w:val="标题 4 Char"/>
    <w:basedOn w:val="a0"/>
    <w:link w:val="4"/>
    <w:uiPriority w:val="9"/>
    <w:qFormat/>
    <w:rPr>
      <w:rFonts w:asciiTheme="majorHAnsi" w:eastAsia="仿宋" w:hAnsiTheme="majorHAnsi" w:cstheme="majorBidi"/>
      <w:b/>
      <w:bCs/>
      <w:sz w:val="28"/>
      <w:szCs w:val="28"/>
    </w:rPr>
  </w:style>
  <w:style w:type="character" w:customStyle="1" w:styleId="5Char">
    <w:name w:val="标题 5 Char"/>
    <w:basedOn w:val="a0"/>
    <w:link w:val="5"/>
    <w:uiPriority w:val="9"/>
    <w:qFormat/>
    <w:rPr>
      <w:rFonts w:ascii="Calibri" w:eastAsia="仿宋" w:hAnsi="Calibri" w:cs="Times New Roman"/>
      <w:b/>
      <w:bCs/>
      <w:sz w:val="28"/>
      <w:szCs w:val="28"/>
    </w:rPr>
  </w:style>
  <w:style w:type="character" w:customStyle="1" w:styleId="6Char">
    <w:name w:val="标题 6 Char"/>
    <w:basedOn w:val="a0"/>
    <w:link w:val="6"/>
    <w:uiPriority w:val="9"/>
    <w:qFormat/>
    <w:rPr>
      <w:rFonts w:asciiTheme="majorHAnsi" w:eastAsiaTheme="majorEastAsia" w:hAnsiTheme="majorHAnsi" w:cstheme="majorBidi"/>
      <w:b/>
      <w:bCs/>
      <w:sz w:val="24"/>
    </w:rPr>
  </w:style>
  <w:style w:type="character" w:customStyle="1" w:styleId="Char">
    <w:name w:val="批注文字 Char"/>
    <w:basedOn w:val="a0"/>
    <w:link w:val="a4"/>
    <w:uiPriority w:val="99"/>
    <w:qFormat/>
    <w:rPr>
      <w:rFonts w:ascii="Calibri" w:eastAsia="宋体" w:hAnsi="Calibri" w:cs="Times New Roman"/>
      <w:szCs w:val="22"/>
    </w:rPr>
  </w:style>
  <w:style w:type="character" w:customStyle="1" w:styleId="Char0">
    <w:name w:val="批注框文本 Char"/>
    <w:basedOn w:val="a0"/>
    <w:link w:val="a5"/>
    <w:uiPriority w:val="99"/>
    <w:qFormat/>
    <w:rPr>
      <w:rFonts w:ascii="Calibri" w:eastAsia="宋体" w:hAnsi="Calibri" w:cs="Times New Roman"/>
      <w:sz w:val="18"/>
      <w:szCs w:val="18"/>
    </w:rPr>
  </w:style>
  <w:style w:type="character" w:customStyle="1" w:styleId="Char1">
    <w:name w:val="页脚 Char"/>
    <w:basedOn w:val="a0"/>
    <w:link w:val="a6"/>
    <w:uiPriority w:val="99"/>
    <w:qFormat/>
    <w:rPr>
      <w:rFonts w:ascii="Calibri" w:eastAsia="宋体" w:hAnsi="Calibri" w:cs="Times New Roman"/>
      <w:sz w:val="18"/>
      <w:szCs w:val="18"/>
    </w:rPr>
  </w:style>
  <w:style w:type="character" w:customStyle="1" w:styleId="Char2">
    <w:name w:val="页眉 Char"/>
    <w:basedOn w:val="a0"/>
    <w:link w:val="a7"/>
    <w:uiPriority w:val="99"/>
    <w:qFormat/>
    <w:rPr>
      <w:rFonts w:ascii="Calibri" w:eastAsia="宋体" w:hAnsi="Calibri" w:cs="Times New Roman"/>
      <w:sz w:val="18"/>
      <w:szCs w:val="18"/>
    </w:rPr>
  </w:style>
  <w:style w:type="character" w:customStyle="1" w:styleId="Char3">
    <w:name w:val="批注主题 Char"/>
    <w:basedOn w:val="Char"/>
    <w:link w:val="a9"/>
    <w:uiPriority w:val="99"/>
    <w:qFormat/>
    <w:rPr>
      <w:rFonts w:ascii="Calibri" w:eastAsia="宋体" w:hAnsi="Calibri" w:cs="Times New Roman"/>
      <w:b/>
      <w:bCs/>
      <w:szCs w:val="22"/>
    </w:rPr>
  </w:style>
  <w:style w:type="paragraph" w:customStyle="1" w:styleId="10">
    <w:name w:val="列出段落1"/>
    <w:basedOn w:val="a"/>
    <w:uiPriority w:val="34"/>
    <w:qFormat/>
    <w:pPr>
      <w:ind w:firstLineChars="200" w:firstLine="420"/>
    </w:pPr>
    <w:rPr>
      <w:rFonts w:ascii="Calibri" w:eastAsia="宋体" w:hAnsi="Calibri" w:cs="Times New Roman"/>
      <w:szCs w:val="22"/>
    </w:rPr>
  </w:style>
  <w:style w:type="paragraph" w:customStyle="1" w:styleId="11">
    <w:name w:val="列出段落11"/>
    <w:basedOn w:val="a"/>
    <w:uiPriority w:val="34"/>
    <w:qFormat/>
    <w:pPr>
      <w:ind w:firstLineChars="200" w:firstLine="420"/>
    </w:pPr>
    <w:rPr>
      <w:szCs w:val="22"/>
    </w:rPr>
  </w:style>
  <w:style w:type="paragraph" w:styleId="ac">
    <w:name w:val="List Paragraph"/>
    <w:basedOn w:val="a"/>
    <w:uiPriority w:val="34"/>
    <w:qFormat/>
    <w:pPr>
      <w:ind w:firstLineChars="200" w:firstLine="420"/>
    </w:pPr>
    <w:rPr>
      <w:rFonts w:ascii="Times New Roman" w:eastAsia="宋体" w:hAnsi="Times New Roman" w:cs="Times New Roman"/>
    </w:rPr>
  </w:style>
  <w:style w:type="paragraph" w:customStyle="1" w:styleId="12">
    <w:name w:val="修订1"/>
    <w:hidden/>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陆敏</dc:creator>
  <cp:lastModifiedBy>gxl</cp:lastModifiedBy>
  <cp:revision>6</cp:revision>
  <dcterms:created xsi:type="dcterms:W3CDTF">2023-01-03T06:20:00Z</dcterms:created>
  <dcterms:modified xsi:type="dcterms:W3CDTF">2023-09-13T08:04:00Z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E9B53674A91B4C908A4769971B9E9BF2_12</vt:lpwstr>
  </property>
</Properties>
</file>